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2025年电影发行合同印花税 电影发行合同纠纷判例实用(22篇)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电影发行合同印花税 电影发行合同纠纷判例一甲方：________________乙方：________________第一条释义特许授权是指有影片发行权的一方授权同意并允许对影片的发行和放映;未经特许，任何人不得使用。第二条合同事项：双方的...</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合同条款的任何内容以及本合同的签定及履行情况，以及通过签定和履行本合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w:t>
      </w:r>
    </w:p>
    <w:p>
      <w:pPr>
        <w:ind w:left="0" w:right="0" w:firstLine="560"/>
        <w:spacing w:before="450" w:after="450" w:line="312" w:lineRule="auto"/>
      </w:pPr>
      <w:r>
        <w:rPr>
          <w:rFonts w:ascii="宋体" w:hAnsi="宋体" w:eastAsia="宋体" w:cs="宋体"/>
          <w:color w:val="000"/>
          <w:sz w:val="28"/>
          <w:szCs w:val="28"/>
        </w:rPr>
        <w:t xml:space="preserve">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(1)中国大陆;</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(5)其他地区：_______________________________;</w:t>
      </w:r>
    </w:p>
    <w:p>
      <w:pPr>
        <w:ind w:left="0" w:right="0" w:firstLine="560"/>
        <w:spacing w:before="450" w:after="450" w:line="312" w:lineRule="auto"/>
      </w:pPr>
      <w:r>
        <w:rPr>
          <w:rFonts w:ascii="宋体" w:hAnsi="宋体" w:eastAsia="宋体" w:cs="宋体"/>
          <w:color w:val="000"/>
          <w:sz w:val="28"/>
          <w:szCs w:val="28"/>
        </w:rPr>
        <w:t xml:space="preserve">(6)全世界国家和地区。</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2025-06-10T09:17:31+08:00</dcterms:created>
  <dcterms:modified xsi:type="dcterms:W3CDTF">2025-06-10T09:17:31+08:00</dcterms:modified>
</cp:coreProperties>
</file>

<file path=docProps/custom.xml><?xml version="1.0" encoding="utf-8"?>
<Properties xmlns="http://schemas.openxmlformats.org/officeDocument/2006/custom-properties" xmlns:vt="http://schemas.openxmlformats.org/officeDocument/2006/docPropsVTypes"/>
</file>