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2025年砖混制房屋建筑合同怎么签六篇(通用)</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砖混制房屋建筑合同签一承包人：___________________发包人、承包人根据《中华人民共和国建筑法》、《建设工程质量管理条例》和《房屋建筑工程质量保修办法》，经协商一致，对_____________签定工程质量保修书。一、工程质量...</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砖混制房屋建筑合同签一</w:t>
      </w:r>
    </w:p>
    <w:p>
      <w:pPr>
        <w:ind w:left="0" w:right="0" w:firstLine="560"/>
        <w:spacing w:before="450" w:after="450" w:line="312" w:lineRule="auto"/>
      </w:pPr>
      <w:r>
        <w:rPr>
          <w:rFonts w:ascii="宋体" w:hAnsi="宋体" w:eastAsia="宋体" w:cs="宋体"/>
          <w:color w:val="000"/>
          <w:sz w:val="28"/>
          <w:szCs w:val="28"/>
        </w:rPr>
        <w:t xml:space="preserve">承包人：___________________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本工程质量保修书，由施工合同发包人、承包人双方在竣工验收前共同签署，作为施工合同，其有效期限至保修期满。</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砖混制房屋建筑合同签二</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2：基础竣工后付款人民币________元整;每一层主体盖板完工后付款人民币________元整，内外粉刷完工后付款________元整，春节前无质量问题余款一次性付清，(如有质量问题返工达标后，另外赔材料)。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工期从________年________月________日到________年________月________日竣工。推迟一天罚款________元/天，由甲方在工程款中扣除。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1、施工期间：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  ㎡。经甲乙双方充分协商，达成如下协议，以便双方共同遵守。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  。</w:t>
      </w:r>
    </w:p>
    <w:p>
      <w:pPr>
        <w:ind w:left="0" w:right="0" w:firstLine="560"/>
        <w:spacing w:before="450" w:after="450" w:line="312" w:lineRule="auto"/>
      </w:pPr>
      <w:r>
        <w:rPr>
          <w:rFonts w:ascii="宋体" w:hAnsi="宋体" w:eastAsia="宋体" w:cs="宋体"/>
          <w:color w:val="000"/>
          <w:sz w:val="28"/>
          <w:szCs w:val="28"/>
        </w:rPr>
        <w:t xml:space="preserve">二、 工程单价：每层按每平方米  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 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  元(大写：  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本文章来源于“本站”!)、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建设范围：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2025-05-25T11:48:32+08:00</dcterms:created>
  <dcterms:modified xsi:type="dcterms:W3CDTF">2025-05-25T11:48:32+08:00</dcterms:modified>
</cp:coreProperties>
</file>

<file path=docProps/custom.xml><?xml version="1.0" encoding="utf-8"?>
<Properties xmlns="http://schemas.openxmlformats.org/officeDocument/2006/custom-properties" xmlns:vt="http://schemas.openxmlformats.org/officeDocument/2006/docPropsVTypes"/>
</file>