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农村房产合同范本(必备4篇)</w:t>
      </w:r>
      <w:bookmarkEnd w:id="1"/>
    </w:p>
    <w:p>
      <w:pPr>
        <w:jc w:val="center"/>
        <w:spacing w:before="0" w:after="450"/>
      </w:pPr>
      <w:r>
        <w:rPr>
          <w:rFonts w:ascii="Arial" w:hAnsi="Arial" w:eastAsia="Arial" w:cs="Arial"/>
          <w:color w:val="999999"/>
          <w:sz w:val="20"/>
          <w:szCs w:val="20"/>
        </w:rPr>
        <w:t xml:space="preserve">来源：网络  作者：紫云轻舞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农村房产合同范本11、工程名称：王昌彦框混结构住房（共五层，顶楼坡屋面）。2、工程地点：高新区永兴镇华裕路社区居民区内。3、工程承包方式：甲方购买主材，乙方总包人工、周转材料、机具设备和辅材等。4、工程承包范围：乙方根据甲方提供的施工图（草...</w:t>
      </w:r>
    </w:p>
    <w:p>
      <w:pPr>
        <w:ind w:left="0" w:right="0" w:firstLine="560"/>
        <w:spacing w:before="450" w:after="450" w:line="312" w:lineRule="auto"/>
      </w:pPr>
      <w:r>
        <w:rPr>
          <w:rFonts w:ascii="黑体" w:hAnsi="黑体" w:eastAsia="黑体" w:cs="黑体"/>
          <w:color w:val="000000"/>
          <w:sz w:val="36"/>
          <w:szCs w:val="36"/>
          <w:b w:val="1"/>
          <w:bCs w:val="1"/>
        </w:rPr>
        <w:t xml:space="preserve">农村房产合同范本1</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黑体" w:hAnsi="黑体" w:eastAsia="黑体" w:cs="黑体"/>
          <w:color w:val="000000"/>
          <w:sz w:val="36"/>
          <w:szCs w:val="36"/>
          <w:b w:val="1"/>
          <w:bCs w:val="1"/>
        </w:rPr>
        <w:t xml:space="preserve">农村房产合同范本2</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农村房产合同范本3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农村房产合同范本4</w:t>
      </w:r>
    </w:p>
    <w:p>
      <w:pPr>
        <w:ind w:left="0" w:right="0" w:firstLine="560"/>
        <w:spacing w:before="450" w:after="450" w:line="312" w:lineRule="auto"/>
      </w:pPr>
      <w:r>
        <w:rPr>
          <w:rFonts w:ascii="宋体" w:hAnsi="宋体" w:eastAsia="宋体" w:cs="宋体"/>
          <w:color w:val="000"/>
          <w:sz w:val="28"/>
          <w:szCs w:val="28"/>
        </w:rPr>
        <w:t xml:space="preserve">施工资料。面漆施工前通知发包方确定面漆颜色。原材规格最大下差只允许1个级别。______进场材料报发包方验收。下料前通知发包方。试验应具有水利资质并报发包方认可。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甲方拟在______村______组______基上修建房屋，乙方长期从事农村房屋修建，具有一定的专业水平和知名度，甲方现将修房承揽给乙方施工，双方在平等互利、协商一致的基础上达成如下合同：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1、甲方应当按约定期限内向乙方支付工价，如果违约，每逾期一日，甲方按向乙方支付违约金______元;</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2、乙方应当按约定期限内保质完成施工，如果违约，每逾期一日，乙方按向甲方方支付违约金______元;</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2025-01-16T09:57:30+08:00</dcterms:created>
  <dcterms:modified xsi:type="dcterms:W3CDTF">2025-01-16T09:57:30+08:00</dcterms:modified>
</cp:coreProperties>
</file>

<file path=docProps/custom.xml><?xml version="1.0" encoding="utf-8"?>
<Properties xmlns="http://schemas.openxmlformats.org/officeDocument/2006/custom-properties" xmlns:vt="http://schemas.openxmlformats.org/officeDocument/2006/docPropsVTypes"/>
</file>