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楼顶雨棚合同范本(实用3篇)</w:t>
      </w:r>
      <w:bookmarkEnd w:id="1"/>
    </w:p>
    <w:p>
      <w:pPr>
        <w:jc w:val="center"/>
        <w:spacing w:before="0" w:after="450"/>
      </w:pPr>
      <w:r>
        <w:rPr>
          <w:rFonts w:ascii="Arial" w:hAnsi="Arial" w:eastAsia="Arial" w:cs="Arial"/>
          <w:color w:val="999999"/>
          <w:sz w:val="20"/>
          <w:szCs w:val="20"/>
        </w:rPr>
        <w:t xml:space="preserve">来源：网络  作者：落花无言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楼顶雨棚合同范本1甲方(发包方):_______________电话:_________单位名称:________________________________乙方(承包方):_______________电话:_________法定代表...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甲方(发包方):_______________电话:_________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楼顶雨棚合同范本2</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根据_《合同法》、《建筑法》、《建设工程质量管理条例》等相关法律、法规，经甲、乙双方协商一致，订立本合同。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楼顶雨棚合同范本3</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钢结构厂房一层，约_____㎡。</w:t>
      </w:r>
    </w:p>
    <w:p>
      <w:pPr>
        <w:ind w:left="0" w:right="0" w:firstLine="560"/>
        <w:spacing w:before="450" w:after="450" w:line="312" w:lineRule="auto"/>
      </w:pPr>
      <w:r>
        <w:rPr>
          <w:rFonts w:ascii="宋体" w:hAnsi="宋体" w:eastAsia="宋体" w:cs="宋体"/>
          <w:color w:val="000"/>
          <w:sz w:val="28"/>
          <w:szCs w:val="28"/>
        </w:rPr>
        <w:t xml:space="preserve">1、工程名称：十堰市神针工贸有限公司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2、工程地址：十堰工业新区</w:t>
      </w:r>
    </w:p>
    <w:p>
      <w:pPr>
        <w:ind w:left="0" w:right="0" w:firstLine="560"/>
        <w:spacing w:before="450" w:after="450" w:line="312" w:lineRule="auto"/>
      </w:pPr>
      <w:r>
        <w:rPr>
          <w:rFonts w:ascii="宋体" w:hAnsi="宋体" w:eastAsia="宋体" w:cs="宋体"/>
          <w:color w:val="000"/>
          <w:sz w:val="28"/>
          <w:szCs w:val="28"/>
        </w:rPr>
        <w:t xml:space="preserve">3、工程内容：钢结构安装</w:t>
      </w:r>
    </w:p>
    <w:p>
      <w:pPr>
        <w:ind w:left="0" w:right="0" w:firstLine="560"/>
        <w:spacing w:before="450" w:after="450" w:line="312" w:lineRule="auto"/>
      </w:pPr>
      <w:r>
        <w:rPr>
          <w:rFonts w:ascii="宋体" w:hAnsi="宋体" w:eastAsia="宋体" w:cs="宋体"/>
          <w:color w:val="000"/>
          <w:sz w:val="28"/>
          <w:szCs w:val="28"/>
        </w:rPr>
        <w:t xml:space="preserve">4、承包范围：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自_____年_____月_____日至_____年_____月_____日。计_____天。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1、工程面积：_____㎡。</w:t>
      </w:r>
    </w:p>
    <w:p>
      <w:pPr>
        <w:ind w:left="0" w:right="0" w:firstLine="560"/>
        <w:spacing w:before="450" w:after="450" w:line="312" w:lineRule="auto"/>
      </w:pPr>
      <w:r>
        <w:rPr>
          <w:rFonts w:ascii="宋体" w:hAnsi="宋体" w:eastAsia="宋体" w:cs="宋体"/>
          <w:color w:val="000"/>
          <w:sz w:val="28"/>
          <w:szCs w:val="28"/>
        </w:rPr>
        <w:t xml:space="preserve">2、工程单价：_____元/㎡。</w:t>
      </w:r>
    </w:p>
    <w:p>
      <w:pPr>
        <w:ind w:left="0" w:right="0" w:firstLine="560"/>
        <w:spacing w:before="450" w:after="450" w:line="312" w:lineRule="auto"/>
      </w:pPr>
      <w:r>
        <w:rPr>
          <w:rFonts w:ascii="宋体" w:hAnsi="宋体" w:eastAsia="宋体" w:cs="宋体"/>
          <w:color w:val="000"/>
          <w:sz w:val="28"/>
          <w:szCs w:val="28"/>
        </w:rPr>
        <w:t xml:space="preserve">3、工程造价：_____元。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1、主钢构安装完毕，付进度款元，占总造价的50%。</w:t>
      </w:r>
    </w:p>
    <w:p>
      <w:pPr>
        <w:ind w:left="0" w:right="0" w:firstLine="560"/>
        <w:spacing w:before="450" w:after="450" w:line="312" w:lineRule="auto"/>
      </w:pPr>
      <w:r>
        <w:rPr>
          <w:rFonts w:ascii="宋体" w:hAnsi="宋体" w:eastAsia="宋体" w:cs="宋体"/>
          <w:color w:val="000"/>
          <w:sz w:val="28"/>
          <w:szCs w:val="28"/>
        </w:rPr>
        <w:t xml:space="preserve">2、次钢构：C型钢、拉条、隅撑、天沟、水平支撑、柱间支撑及屋面保温排水、排气、外围系统等安装完毕，付进度款313326元，占总造价的30%。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2025-01-16T19:53:35+08:00</dcterms:created>
  <dcterms:modified xsi:type="dcterms:W3CDTF">2025-01-16T19:53:35+08:00</dcterms:modified>
</cp:coreProperties>
</file>

<file path=docProps/custom.xml><?xml version="1.0" encoding="utf-8"?>
<Properties xmlns="http://schemas.openxmlformats.org/officeDocument/2006/custom-properties" xmlns:vt="http://schemas.openxmlformats.org/officeDocument/2006/docPropsVTypes"/>
</file>