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酒吧公司合同范本(精选3篇)</w:t>
      </w:r>
      <w:bookmarkEnd w:id="1"/>
    </w:p>
    <w:p>
      <w:pPr>
        <w:jc w:val="center"/>
        <w:spacing w:before="0" w:after="450"/>
      </w:pPr>
      <w:r>
        <w:rPr>
          <w:rFonts w:ascii="Arial" w:hAnsi="Arial" w:eastAsia="Arial" w:cs="Arial"/>
          <w:color w:val="999999"/>
          <w:sz w:val="20"/>
          <w:szCs w:val="20"/>
        </w:rPr>
        <w:t xml:space="preserve">来源：网络  作者：尘埃落定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酒吧公司合同范本11、负责对帝亚·世豪商业中心进行经营管理及物业管理，或委托物业管理公司对帝亚·世豪商业中心进行经营管理和物业管理，拥有世豪商业中心内外的一切空间利用权，如做广告、挂牌等；2、负责监督物业管理公司的工作；3、协调各业主与物业...</w:t>
      </w:r>
    </w:p>
    <w:p>
      <w:pPr>
        <w:ind w:left="0" w:right="0" w:firstLine="560"/>
        <w:spacing w:before="450" w:after="450" w:line="312" w:lineRule="auto"/>
      </w:pPr>
      <w:r>
        <w:rPr>
          <w:rFonts w:ascii="黑体" w:hAnsi="黑体" w:eastAsia="黑体" w:cs="黑体"/>
          <w:color w:val="000000"/>
          <w:sz w:val="36"/>
          <w:szCs w:val="36"/>
          <w:b w:val="1"/>
          <w:bCs w:val="1"/>
        </w:rPr>
        <w:t xml:space="preserve">酒吧公司合同范本1</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酒吧公司合同范本2</w:t>
      </w:r>
    </w:p>
    <w:p>
      <w:pPr>
        <w:ind w:left="0" w:right="0" w:firstLine="560"/>
        <w:spacing w:before="450" w:after="450" w:line="312" w:lineRule="auto"/>
      </w:pPr>
      <w:r>
        <w:rPr>
          <w:rFonts w:ascii="宋体" w:hAnsi="宋体" w:eastAsia="宋体" w:cs="宋体"/>
          <w:color w:val="000"/>
          <w:sz w:val="28"/>
          <w:szCs w:val="28"/>
        </w:rPr>
        <w:t xml:space="preserve">1、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2、乙方在签订本合同三日内需缴纳伍仟元人民币做为保证金。保证金在乙方招娉培训完成，进场进行正式管理之日退还，如招娉美女没到30名不得进场。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徇私作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3、乙方有权得知甲方____________经营的所有收入与支出，便于做市场定位和分析。</w:t>
      </w:r>
    </w:p>
    <w:p>
      <w:pPr>
        <w:ind w:left="0" w:right="0" w:firstLine="560"/>
        <w:spacing w:before="450" w:after="450" w:line="312" w:lineRule="auto"/>
      </w:pPr>
      <w:r>
        <w:rPr>
          <w:rFonts w:ascii="黑体" w:hAnsi="黑体" w:eastAsia="黑体" w:cs="黑体"/>
          <w:color w:val="000000"/>
          <w:sz w:val="36"/>
          <w:szCs w:val="36"/>
          <w:b w:val="1"/>
          <w:bCs w:val="1"/>
        </w:rPr>
        <w:t xml:space="preserve">酒吧公司合同范本3</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2025-01-16T02:58:39+08:00</dcterms:created>
  <dcterms:modified xsi:type="dcterms:W3CDTF">2025-01-16T02:58:39+08:00</dcterms:modified>
</cp:coreProperties>
</file>

<file path=docProps/custom.xml><?xml version="1.0" encoding="utf-8"?>
<Properties xmlns="http://schemas.openxmlformats.org/officeDocument/2006/custom-properties" xmlns:vt="http://schemas.openxmlformats.org/officeDocument/2006/docPropsVTypes"/>
</file>