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维修店面合同范本(通用10篇)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维修店面合同范本1(一)如乙方需改变商铺的内部结构，必须征得甲方书面同意后方可进行，费用由乙方自行承担。(二)如乙方决定装修，必须提前五个工作日向甲方提交装修方案，以供甲方审核，经甲方书面同意后方可进行。因违反甲方规定造成损失，需由乙方负责...</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维修店面合同范本1</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维修店面合同范本2</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1、托修方与乙方完成车辆交接后，该车的安全责任即转由乙方负责；托修方依约提车后，该车的安全责任即时复转归托修方。（维修质量的责任。）按_令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2、违约事实发生后，双方均可单独解除所涉车辆的维修服务合约，但本合同仍应继续履行。按_令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开工日期：201年月日竣工日期：20__年__月__日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合同价款(RMB大写)__元。</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根据《_合同法》及国家_省市建委对建筑维修工程有关规定，经双方协商签定合同如下：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维修店面合同范本6</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维修店面合同范本7</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一、工程名称：棋盘井矿业公司至净化站、人工湖管道维修</w:t>
      </w:r>
    </w:p>
    <w:p>
      <w:pPr>
        <w:ind w:left="0" w:right="0" w:firstLine="560"/>
        <w:spacing w:before="450" w:after="450" w:line="312" w:lineRule="auto"/>
      </w:pPr>
      <w:r>
        <w:rPr>
          <w:rFonts w:ascii="宋体" w:hAnsi="宋体" w:eastAsia="宋体" w:cs="宋体"/>
          <w:color w:val="000"/>
          <w:sz w:val="28"/>
          <w:szCs w:val="28"/>
        </w:rPr>
        <w:t xml:space="preserve">二、工程地点：生态公园</w:t>
      </w:r>
    </w:p>
    <w:p>
      <w:pPr>
        <w:ind w:left="0" w:right="0" w:firstLine="560"/>
        <w:spacing w:before="450" w:after="450" w:line="312" w:lineRule="auto"/>
      </w:pPr>
      <w:r>
        <w:rPr>
          <w:rFonts w:ascii="宋体" w:hAnsi="宋体" w:eastAsia="宋体" w:cs="宋体"/>
          <w:color w:val="000"/>
          <w:sz w:val="28"/>
          <w:szCs w:val="28"/>
        </w:rPr>
        <w:t xml:space="preserve">三、工程项目：管道维修</w:t>
      </w:r>
    </w:p>
    <w:p>
      <w:pPr>
        <w:ind w:left="0" w:right="0" w:firstLine="560"/>
        <w:spacing w:before="450" w:after="450" w:line="312" w:lineRule="auto"/>
      </w:pPr>
      <w:r>
        <w:rPr>
          <w:rFonts w:ascii="宋体" w:hAnsi="宋体" w:eastAsia="宋体" w:cs="宋体"/>
          <w:color w:val="000"/>
          <w:sz w:val="28"/>
          <w:szCs w:val="28"/>
        </w:rPr>
        <w:t xml:space="preserve">四、承包方式：乙方包工。</w:t>
      </w:r>
    </w:p>
    <w:p>
      <w:pPr>
        <w:ind w:left="0" w:right="0" w:firstLine="560"/>
        <w:spacing w:before="450" w:after="450" w:line="312" w:lineRule="auto"/>
      </w:pPr>
      <w:r>
        <w:rPr>
          <w:rFonts w:ascii="宋体" w:hAnsi="宋体" w:eastAsia="宋体" w:cs="宋体"/>
          <w:color w:val="000"/>
          <w:sz w:val="28"/>
          <w:szCs w:val="28"/>
        </w:rPr>
        <w:t xml:space="preserve">五、工程合同造价：造价为人民币:：肆拾贰万贰仟玖佰捌拾捌元壹角</w:t>
      </w:r>
    </w:p>
    <w:p>
      <w:pPr>
        <w:ind w:left="0" w:right="0" w:firstLine="560"/>
        <w:spacing w:before="450" w:after="450" w:line="312" w:lineRule="auto"/>
      </w:pPr>
      <w:r>
        <w:rPr>
          <w:rFonts w:ascii="宋体" w:hAnsi="宋体" w:eastAsia="宋体" w:cs="宋体"/>
          <w:color w:val="000"/>
          <w:sz w:val="28"/>
          <w:szCs w:val="28"/>
        </w:rPr>
        <w:t xml:space="preserve">1.结算方式：双方经济往来，通过银行办理。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六、施工期限：20xx年 8月 3 日至20xx 年10 月 13 日。工期为 70天;工期每延期一天 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七、工程质量及验收：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八、违约责任：本合同自签订之日起生效，双方因履行本合同发生争议纠纷时协商解决;协商不成，双方同意提交鄂托克旗人民法院裁决。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维修店面合同范本10</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2025-01-17T00:02:36+08:00</dcterms:created>
  <dcterms:modified xsi:type="dcterms:W3CDTF">2025-01-17T00:02:36+08:00</dcterms:modified>
</cp:coreProperties>
</file>

<file path=docProps/custom.xml><?xml version="1.0" encoding="utf-8"?>
<Properties xmlns="http://schemas.openxmlformats.org/officeDocument/2006/custom-properties" xmlns:vt="http://schemas.openxmlformats.org/officeDocument/2006/docPropsVTypes"/>
</file>