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最新承包合同转让怎样合法(六篇)</w:t>
      </w:r>
      <w:bookmarkEnd w:id="1"/>
    </w:p>
    <w:p>
      <w:pPr>
        <w:jc w:val="center"/>
        <w:spacing w:before="0" w:after="450"/>
      </w:pPr>
      <w:r>
        <w:rPr>
          <w:rFonts w:ascii="Arial" w:hAnsi="Arial" w:eastAsia="Arial" w:cs="Arial"/>
          <w:color w:val="999999"/>
          <w:sz w:val="20"/>
          <w:szCs w:val="20"/>
        </w:rPr>
        <w:t xml:space="preserve">来源：网络  作者：雪域冰心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承包合同转让怎样合法一乙方：甲方自愿将自己承包的土地转让给乙方办厂，转让期为壹拾伍年(自20__年3月1日起至20__年3月1日止)，转让金每亩柒佰元整。一、付款方式：协议签字生效后，租金贰年一付。二、乙方使用期内，如国家需要使用土地，甲方...</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甲方自愿将自己承包的土地转让给乙方办厂，转让期为壹拾伍年(自20__年3月1日起至20__年3月1日止)，转让金每亩柒佰元整。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东至_为界，西至_为界，</w:t>
      </w:r>
    </w:p>
    <w:p>
      <w:pPr>
        <w:ind w:left="0" w:right="0" w:firstLine="560"/>
        <w:spacing w:before="450" w:after="450" w:line="312" w:lineRule="auto"/>
      </w:pPr>
      <w:r>
        <w:rPr>
          <w:rFonts w:ascii="宋体" w:hAnsi="宋体" w:eastAsia="宋体" w:cs="宋体"/>
          <w:color w:val="000"/>
          <w:sz w:val="28"/>
          <w:szCs w:val="28"/>
        </w:rPr>
        <w:t xml:space="preserve">南至_为界，北至_为界。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本次转让金额按每亩_计算，共计_元整，作为征地补偿费。由乙方一次性付给甲方。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甲方自愿将自己承包的土地转让给乙方办厂，转让期为壹拾伍年(自20__年3月1日起至20__年3月1日止)，转让金每亩柒佰元整。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东至_为界，西至_为界，</w:t>
      </w:r>
    </w:p>
    <w:p>
      <w:pPr>
        <w:ind w:left="0" w:right="0" w:firstLine="560"/>
        <w:spacing w:before="450" w:after="450" w:line="312" w:lineRule="auto"/>
      </w:pPr>
      <w:r>
        <w:rPr>
          <w:rFonts w:ascii="宋体" w:hAnsi="宋体" w:eastAsia="宋体" w:cs="宋体"/>
          <w:color w:val="000"/>
          <w:sz w:val="28"/>
          <w:szCs w:val="28"/>
        </w:rPr>
        <w:t xml:space="preserve">南至_为界，北至_为界。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本次转让金额按每亩_计算，共计_元整，作为征地补偿费。由乙方一次性付给甲方。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承包合同转让怎样合法五</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1、乙方在签订合同后一次性向甲方支付人民币(大写：)作为加盟费，以确保乙方获得该区域范围的百世汇通快递业务的经营权。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承包合同转让怎样合法六</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1、乙方在签订合同后一次性向甲方支付人民币(大写：)作为加盟费，以确保乙方获得该区域范围的百世汇通快递业务的经营权。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2025-01-16T02:48:23+08:00</dcterms:created>
  <dcterms:modified xsi:type="dcterms:W3CDTF">2025-01-16T02:48:23+08:00</dcterms:modified>
</cp:coreProperties>
</file>

<file path=docProps/custom.xml><?xml version="1.0" encoding="utf-8"?>
<Properties xmlns="http://schemas.openxmlformats.org/officeDocument/2006/custom-properties" xmlns:vt="http://schemas.openxmlformats.org/officeDocument/2006/docPropsVTypes"/>
</file>