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最新车辆雇佣劳务合同 雇佣劳务合同免费(14篇)</w:t>
      </w:r>
      <w:bookmarkEnd w:id="1"/>
    </w:p>
    <w:p>
      <w:pPr>
        <w:jc w:val="center"/>
        <w:spacing w:before="0" w:after="450"/>
      </w:pPr>
      <w:r>
        <w:rPr>
          <w:rFonts w:ascii="Arial" w:hAnsi="Arial" w:eastAsia="Arial" w:cs="Arial"/>
          <w:color w:val="999999"/>
          <w:sz w:val="20"/>
          <w:szCs w:val="20"/>
        </w:rPr>
        <w:t xml:space="preserve">来源：网络  作者：紫云轻舞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车辆雇佣劳务合同 雇佣劳务合同免费一乙方：身份证号码：甲乙双方就劳务雇佣事宜达成以下协议，便于双方共同遵守执行：一、劳务地点：甲方在有园区一处，乙方在该处从事临时性工作。二、劳务内容及劳务方式：根据甲方经营需要确定时间及劳务内容。三、劳务期...</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雇佣劳务合同免费二</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雇佣劳务承包合同范文3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乙方：____________性别：_____________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第十三条 乙方有下列情形之一，甲方可以解除本合同： (一)在试用期间被证明不符合录用条件的;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第四条乙方提供劳务的时间为：每周一至周六；每天小时，其中上午为，下午为。</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 （二）甲方支付乙方劳务报酬的方式为按月计发；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雇佣劳务合同免费七</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雇佣劳务合同免费八</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雇佣劳务合同免费九</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4"/>
          <w:szCs w:val="34"/>
          <w:b w:val="1"/>
          <w:bCs w:val="1"/>
        </w:rPr>
        <w:t xml:space="preserve">车辆雇佣劳务合同 雇佣劳务合同免费篇十一</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车辆雇佣劳务合同 雇佣劳务合同免费篇十四</w:t>
      </w:r>
    </w:p>
    <w:p>
      <w:pPr>
        <w:ind w:left="0" w:right="0" w:firstLine="560"/>
        <w:spacing w:before="450" w:after="450" w:line="312" w:lineRule="auto"/>
      </w:pPr>
      <w:r>
        <w:rPr>
          <w:rFonts w:ascii="宋体" w:hAnsi="宋体" w:eastAsia="宋体" w:cs="宋体"/>
          <w:color w:val="000"/>
          <w:sz w:val="28"/>
          <w:szCs w:val="28"/>
        </w:rPr>
        <w:t xml:space="preserve">【劳动合同】为确立双方的劳动关系，明确双方的权利和义务，根据现行《劳动法》、《劳动合同法》及其它有关劳动法律、法规、规章以及甲方依法制定的规章制度的规定，劳动双方需要签订的.合同样本。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2025-01-16T13:11:41+08:00</dcterms:created>
  <dcterms:modified xsi:type="dcterms:W3CDTF">2025-01-16T13:11:41+08:00</dcterms:modified>
</cp:coreProperties>
</file>

<file path=docProps/custom.xml><?xml version="1.0" encoding="utf-8"?>
<Properties xmlns="http://schemas.openxmlformats.org/officeDocument/2006/custom-properties" xmlns:vt="http://schemas.openxmlformats.org/officeDocument/2006/docPropsVTypes"/>
</file>