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最新浴场设备采购合同 设备采购合同(7篇)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浴场设备采购合同设备采购合同一乙方：一、 采购概况2、 送货地点： 甲方指定3、 送货方式：由乙方承担此次采购产生的所有运输费用，乙方必须将设备如期送达甲方指定地点。二、 采购内容乙方为甲方提供传真机、碎纸机、复印机及打印办公设备。三、采购...</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乙方为甲方提供传真机、碎纸机、复印机及打印办公设备。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壹万贰仟柒佰贰拾元整(￥______元)，付款方式为：转帐支付、现金支付。供货之日起_____工作日内，甲方须向乙方支付全部总金额的货款(即rmb￥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合同签约地：西藏拉萨</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如甲方或乙方违约而没有按合同规定执行的，甲乙双方可向本合同原签订地西藏自治区拉萨市有管辖权的法院提请诉讼。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1、乙方提供的货物必须符合_国家安全环保标准、国家有关产品质量认证标准，以及甲方招标文件和乙方投标文件中规定的质量要求和技术指标为约定标准。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小时内响应用户要求， 小时内派员上门现场维护并在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 元，人民币大写：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(2)在货物经验收合格、签署《质量验收报告》之日起，甲方向乙方支付合同总价的百分之 的款项：￥ 元 ，人民币大写： 元整。</w:t>
      </w:r>
    </w:p>
    <w:p>
      <w:pPr>
        <w:ind w:left="0" w:right="0" w:firstLine="560"/>
        <w:spacing w:before="450" w:after="450" w:line="312" w:lineRule="auto"/>
      </w:pPr>
      <w:r>
        <w:rPr>
          <w:rFonts w:ascii="宋体" w:hAnsi="宋体" w:eastAsia="宋体" w:cs="宋体"/>
          <w:color w:val="000"/>
          <w:sz w:val="28"/>
          <w:szCs w:val="28"/>
        </w:rPr>
        <w:t xml:space="preserve">(3)剩余合同总价的百分之五作为质保金，待两年质保期满无任何质量问题后付清。(质保金不计利息)在质保期内，如货物设备非因甲方的人为原因而出现质量问题，因此产生的费用甲方有权从质保金内直接扣除，不足的部分由乙方承担。</w:t>
      </w:r>
    </w:p>
    <w:p>
      <w:pPr>
        <w:ind w:left="0" w:right="0" w:firstLine="560"/>
        <w:spacing w:before="450" w:after="450" w:line="312" w:lineRule="auto"/>
      </w:pPr>
      <w:r>
        <w:rPr>
          <w:rFonts w:ascii="宋体" w:hAnsi="宋体" w:eastAsia="宋体" w:cs="宋体"/>
          <w:color w:val="000"/>
          <w:sz w:val="28"/>
          <w:szCs w:val="28"/>
        </w:rPr>
        <w:t xml:space="preserve">(4)乙方须及时向甲方提供合法有效的发票和凭证资料以作结算凭据。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 个日历天内，免费将货物及其配件、随机工具送达甲方指定地点并安装调试完毕，乙方承诺免费提供技术培训和咨询服务。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 个工作日内，甲方应组织质量验收。货物质量经验收合格的，甲方向乙方签发《质量验收报告》;不合格的，甲方应及时向乙方提出质量异议。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西安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、甲方逾期付款的，每逾期一天应向乙方支付欠付款额 万分之三/天的违约金。</w:t>
      </w:r>
    </w:p>
    <w:p>
      <w:pPr>
        <w:ind w:left="0" w:right="0" w:firstLine="560"/>
        <w:spacing w:before="450" w:after="450" w:line="312" w:lineRule="auto"/>
      </w:pPr>
      <w:r>
        <w:rPr>
          <w:rFonts w:ascii="宋体" w:hAnsi="宋体" w:eastAsia="宋体" w:cs="宋体"/>
          <w:color w:val="000"/>
          <w:sz w:val="28"/>
          <w:szCs w:val="28"/>
        </w:rPr>
        <w:t xml:space="preserve">3 、乙方逾期交付货物的，每逾期一天应向甲方偿付逾期交货部分货款总额的万分之三/天计算，累计至交齐货物之日止，向甲方支付违约金，乙方仍需履行合同向甲方交付货物;如乙方逾期三十天仍未交齐货物的，甲方有权终止合同，乙方则应按合同总价的百分之三十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百分之三十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百分之二十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3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(一)本合同适用法律为_法律、法规。在本合同履行过程中发生争议的，由双方协商解决;协商不成时，任何一方均可向甲方所在地人民法院起诉。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(三)本合同自双方签字盖章后生效。本合同一式四份，甲方执二份, 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止。 第三条 运输﹑交通及收货﹑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1﹑交货方式：所有货物由乙方送往双方共同约定的交货地点，乙方只负责从至 之间的运输费用。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第三条 支付及结算方式</w:t>
      </w:r>
    </w:p>
    <w:p>
      <w:pPr>
        <w:ind w:left="0" w:right="0" w:firstLine="560"/>
        <w:spacing w:before="450" w:after="450" w:line="312" w:lineRule="auto"/>
      </w:pPr>
      <w:r>
        <w:rPr>
          <w:rFonts w:ascii="宋体" w:hAnsi="宋体" w:eastAsia="宋体" w:cs="宋体"/>
          <w:color w:val="000"/>
          <w:sz w:val="28"/>
          <w:szCs w:val="28"/>
        </w:rPr>
        <w:t xml:space="preserve">1﹑支付方式： □现金支付银行转账</w:t>
      </w:r>
    </w:p>
    <w:p>
      <w:pPr>
        <w:ind w:left="0" w:right="0" w:firstLine="560"/>
        <w:spacing w:before="450" w:after="450" w:line="312" w:lineRule="auto"/>
      </w:pPr>
      <w:r>
        <w:rPr>
          <w:rFonts w:ascii="宋体" w:hAnsi="宋体" w:eastAsia="宋体" w:cs="宋体"/>
          <w:color w:val="000"/>
          <w:sz w:val="28"/>
          <w:szCs w:val="28"/>
        </w:rPr>
        <w:t xml:space="preserve">2﹑结算方式：货到海拉尔货站后进行清点验收后，结清余款</w:t>
      </w:r>
    </w:p>
    <w:p>
      <w:pPr>
        <w:ind w:left="0" w:right="0" w:firstLine="560"/>
        <w:spacing w:before="450" w:after="450" w:line="312" w:lineRule="auto"/>
      </w:pPr>
      <w:r>
        <w:rPr>
          <w:rFonts w:ascii="宋体" w:hAnsi="宋体" w:eastAsia="宋体" w:cs="宋体"/>
          <w:color w:val="000"/>
          <w:sz w:val="28"/>
          <w:szCs w:val="28"/>
        </w:rPr>
        <w:t xml:space="preserve">第四条 违约负责 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1﹑产品品种﹑规格﹑质量不符合本合同规定时，甲方同意利用者，按质论价。不用利用的，乙方应负责包退﹑包换。</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1﹑乙方供货无误的前提下，如甲方中途退货或使用其他同类产品，甲方应赔偿本合同金额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3﹑在乙方交货准时的前提下，甲方如未按规定日期向乙方付款，每延期一天，应按延期付款总额的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2﹑如甲方须变改产品品种﹑规格﹑质量﹑颜色﹑包装等时，应提前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3﹑本合同所订一切条款，任何一方不得擅自变更或修改。如乙方单独变更﹑修改本合同，对方有权拒绝履行，由此造成的一切损失由单独变更﹑修改合同的一方承担。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任何一方如确因不可抗力的原因，不能履行本合同，应及时向对方同志不能履行或延期履行﹑部分履行合同的理由。在取得对方同意后，本合同可以不履行或延期履行或部分履行，并免予承担违约责任。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本合同自双方签章之日起生效，到乙方将全部订货送齐经甲方验收无误，并按本合同规定将货款结清以后终止。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浴场设备采购合同设备采购合同六</w:t>
      </w:r>
    </w:p>
    <w:p>
      <w:pPr>
        <w:ind w:left="0" w:right="0" w:firstLine="560"/>
        <w:spacing w:before="450" w:after="450" w:line="312" w:lineRule="auto"/>
      </w:pPr>
      <w:r>
        <w:rPr>
          <w:rFonts w:ascii="宋体" w:hAnsi="宋体" w:eastAsia="宋体" w:cs="宋体"/>
          <w:color w:val="000"/>
          <w:sz w:val="28"/>
          <w:szCs w:val="28"/>
        </w:rPr>
        <w:t xml:space="preserve">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交货日期：合同签订后，乙方开始备货，应在0020xx年00月00日前送至甲方指定收货地址。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如因甲方对本项目工程设计进行变更需对设备规格型号进行调整，则甲方应在发货前的1个工作日向乙方提出设备变更书面请求，乙方接到请求后应对设备进行相应调整，价格多退少补事后结算。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运输保险：本合同设备运输中应进行运输保险，价值按合同总金额100%对设备产品进行投保，其保险费由乙方承担。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 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乙方应在合同签订后按照合同规定时间把设备产品运抵到甲方指定地点。 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浴场设备采购合同设备采购合同七</w:t>
      </w:r>
    </w:p>
    <w:p>
      <w:pPr>
        <w:ind w:left="0" w:right="0" w:firstLine="560"/>
        <w:spacing w:before="450" w:after="450" w:line="312" w:lineRule="auto"/>
      </w:pPr>
      <w:r>
        <w:rPr>
          <w:rFonts w:ascii="宋体" w:hAnsi="宋体" w:eastAsia="宋体" w:cs="宋体"/>
          <w:color w:val="000"/>
          <w:sz w:val="28"/>
          <w:szCs w:val="28"/>
        </w:rPr>
        <w:t xml:space="preserve">买方:_________(以下简称*方)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乙双方均须在场并确认包装的完好*后，由*方验货。乙方应按*方安排的时间派人到现场，对货物进行清点验收，并签字确认。若发现货物与装箱单不符，乙方负责补齐或收回。如乙方不能按时到达，*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2。乙方负责免费为*方培训*作及维修人员。包括:基本原理，*作使用和维修保养。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2025-01-17T00:11:12+08:00</dcterms:created>
  <dcterms:modified xsi:type="dcterms:W3CDTF">2025-01-17T00:11:12+08:00</dcterms:modified>
</cp:coreProperties>
</file>

<file path=docProps/custom.xml><?xml version="1.0" encoding="utf-8"?>
<Properties xmlns="http://schemas.openxmlformats.org/officeDocument/2006/custom-properties" xmlns:vt="http://schemas.openxmlformats.org/officeDocument/2006/docPropsVTypes"/>
</file>