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最新货物采购框架合同(三篇)</w:t>
      </w:r>
      <w:bookmarkEnd w:id="1"/>
    </w:p>
    <w:p>
      <w:pPr>
        <w:jc w:val="center"/>
        <w:spacing w:before="0" w:after="450"/>
      </w:pPr>
      <w:r>
        <w:rPr>
          <w:rFonts w:ascii="Arial" w:hAnsi="Arial" w:eastAsia="Arial" w:cs="Arial"/>
          <w:color w:val="999999"/>
          <w:sz w:val="20"/>
          <w:szCs w:val="20"/>
        </w:rPr>
        <w:t xml:space="preserve">来源：网络  作者：情深意重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货物采购框架合同一工商注册号：出卖人（乙方）：工商注册号：合同编号：合同签订地点：根据《中华人民共和国合同法》及相关法律法规，本着平等自愿、等价有偿、诚实信用的原则，经双方协商一致，订立本合同。第一条 产品范围第二条 交易原则甲乙双方同意，...</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 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1、双方就本合同的各项条款已充分地和对方进行了解释；</w:t>
      </w:r>
    </w:p>
    <w:p>
      <w:pPr>
        <w:ind w:left="0" w:right="0" w:firstLine="560"/>
        <w:spacing w:before="450" w:after="450" w:line="312" w:lineRule="auto"/>
      </w:pPr>
      <w:r>
        <w:rPr>
          <w:rFonts w:ascii="宋体" w:hAnsi="宋体" w:eastAsia="宋体" w:cs="宋体"/>
          <w:color w:val="000"/>
          <w:sz w:val="28"/>
          <w:szCs w:val="28"/>
        </w:rPr>
        <w:t xml:space="preserve">2、双方已完全理解本合同各项条款的含义及遵守这些条款可能产生的后果； 3、双方一致同意乙方作为甲方合格供应商，在其通过网上交易平台竞价成功后，双方开始按照本合同约定履行具体义务、行使相应权利。另外，双方无须另行签署电子商务平台自动生成的交易合同示范文本或其他类似合同，如已经签署，则应确保其记载事项与本合同或《订购单》的相关约定相一致，否则以本合同或《订购单》约定为准；如《订购单》的相关约定与本合同不一致，以本合同约定为准。</w:t>
      </w:r>
    </w:p>
    <w:p>
      <w:pPr>
        <w:ind w:left="0" w:right="0" w:firstLine="560"/>
        <w:spacing w:before="450" w:after="450" w:line="312" w:lineRule="auto"/>
      </w:pPr>
      <w:r>
        <w:rPr>
          <w:rFonts w:ascii="宋体" w:hAnsi="宋体" w:eastAsia="宋体" w:cs="宋体"/>
          <w:color w:val="000"/>
          <w:sz w:val="28"/>
          <w:szCs w:val="28"/>
        </w:rPr>
        <w:t xml:space="preserve">一、采购意向 1、在本合同有效期内，甲方拟采用宝钢采购电子商务平台的网上竞价方式向乙方采购四氧化三锰。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三、质量要求及检验</w:t>
      </w:r>
    </w:p>
    <w:p>
      <w:pPr>
        <w:ind w:left="0" w:right="0" w:firstLine="560"/>
        <w:spacing w:before="450" w:after="450" w:line="312" w:lineRule="auto"/>
      </w:pPr>
      <w:r>
        <w:rPr>
          <w:rFonts w:ascii="宋体" w:hAnsi="宋体" w:eastAsia="宋体" w:cs="宋体"/>
          <w:color w:val="000"/>
          <w:sz w:val="28"/>
          <w:szCs w:val="28"/>
        </w:rPr>
        <w:t xml:space="preserve">1、乙方提供的产品质量应完全符合国家规定及甲方要求的技术要求。</w:t>
      </w:r>
    </w:p>
    <w:p>
      <w:pPr>
        <w:ind w:left="0" w:right="0" w:firstLine="560"/>
        <w:spacing w:before="450" w:after="450" w:line="312" w:lineRule="auto"/>
      </w:pPr>
      <w:r>
        <w:rPr>
          <w:rFonts w:ascii="宋体" w:hAnsi="宋体" w:eastAsia="宋体" w:cs="宋体"/>
          <w:color w:val="000"/>
          <w:sz w:val="28"/>
          <w:szCs w:val="28"/>
        </w:rPr>
        <w:t xml:space="preserve">2、质量标准：执行[ ]国家规范标准和[ ]标准。</w:t>
      </w:r>
    </w:p>
    <w:p>
      <w:pPr>
        <w:ind w:left="0" w:right="0" w:firstLine="560"/>
        <w:spacing w:before="450" w:after="450" w:line="312" w:lineRule="auto"/>
      </w:pPr>
      <w:r>
        <w:rPr>
          <w:rFonts w:ascii="宋体" w:hAnsi="宋体" w:eastAsia="宋体" w:cs="宋体"/>
          <w:color w:val="000"/>
          <w:sz w:val="28"/>
          <w:szCs w:val="28"/>
        </w:rPr>
        <w:t xml:space="preserve">3、检验方法：甲方采取现场随机抽样，并送有资质的</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2、所有因本合同引起的或与本合同有关的任何争议将通过双方友好协商解决。如果双方不能通过友好协商解决争议，则任何一方均可向合同签订地有管辖权的*起诉。</w:t>
      </w:r>
    </w:p>
    <w:p>
      <w:pPr>
        <w:ind w:left="0" w:right="0" w:firstLine="560"/>
        <w:spacing w:before="450" w:after="450" w:line="312" w:lineRule="auto"/>
      </w:pPr>
      <w:r>
        <w:rPr>
          <w:rFonts w:ascii="宋体" w:hAnsi="宋体" w:eastAsia="宋体" w:cs="宋体"/>
          <w:color w:val="000"/>
          <w:sz w:val="28"/>
          <w:szCs w:val="28"/>
        </w:rPr>
        <w:t xml:space="preserve">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2、本合同任何一方因不可抗力不能履行或不能完全履行本合同的义务时，应在不可抗力发生之日起7日内书面通知本合同的其它方，并在不可抗力发生之日起30日内向其它方提供由有关部门出具的不可抗力证明。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4、如果因不可抗力的影响致使本合同中止履行30日或以上时，甲方有权决定是否继续履行或终止本合同，并书面通知乙方。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8、甲乙双方因履行本合同或与本合同有关的一切通知都必须按照本合同或《订购单》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9、本合同为框架协议。若乙方为成为中标供应商，则中标后双方签订的《订购单》为本合同的附件组成部分；双方另行签订的技术协议作为本合同的有效组成部分。上述附件与组成均与本合同具有同等法律效力。</w:t>
      </w:r>
    </w:p>
    <w:p>
      <w:pPr>
        <w:ind w:left="0" w:right="0" w:firstLine="560"/>
        <w:spacing w:before="450" w:after="450" w:line="312" w:lineRule="auto"/>
      </w:pPr>
      <w:r>
        <w:rPr>
          <w:rFonts w:ascii="宋体" w:hAnsi="宋体" w:eastAsia="宋体" w:cs="宋体"/>
          <w:color w:val="000"/>
          <w:sz w:val="28"/>
          <w:szCs w:val="28"/>
        </w:rPr>
        <w:t xml:space="preserve">10、双方可以采用传真方式签署《订购单》，但传真件需加盖甲方合同章、签名，乙方应在收到上述传真件后两个工作日内加盖合同章，并由法定代表人或委托代理人签字后传真给甲方，甲方收到后双方买卖合同即成立。双方确认的有效传真号码以《订购单》记载为准，任何一方变更传真号码，应立即书面通知另一方，否则应赔偿因未及时通知给对方造成的损失。</w:t>
      </w:r>
    </w:p>
    <w:p>
      <w:pPr>
        <w:ind w:left="0" w:right="0" w:firstLine="560"/>
        <w:spacing w:before="450" w:after="450" w:line="312" w:lineRule="auto"/>
      </w:pPr>
      <w:r>
        <w:rPr>
          <w:rFonts w:ascii="宋体" w:hAnsi="宋体" w:eastAsia="宋体" w:cs="宋体"/>
          <w:color w:val="000"/>
          <w:sz w:val="28"/>
          <w:szCs w:val="28"/>
        </w:rPr>
        <w:t xml:space="preserve">甲方：上海宝钢磁业有限公司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货物采购框架合同三</w:t>
      </w:r>
    </w:p>
    <w:p>
      <w:pPr>
        <w:ind w:left="0" w:right="0" w:firstLine="560"/>
        <w:spacing w:before="450" w:after="450" w:line="312" w:lineRule="auto"/>
      </w:pPr>
      <w:r>
        <w:rPr>
          <w:rFonts w:ascii="宋体" w:hAnsi="宋体" w:eastAsia="宋体" w:cs="宋体"/>
          <w:color w:val="000"/>
          <w:sz w:val="28"/>
          <w:szCs w:val="28"/>
        </w:rPr>
        <w:t xml:space="preserve">2、甲方是东莞康特尔云终端系统有限公司（以下简称康特尔）指定供货商；乙方受康特尔公司的委托，以自己的名义代表康特尔公司与甲方签署本《购销合同》（以下简称“本合同”）及采购本合同约定的.货物。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4、运输方式和费用负担：运输方式：由甲方自行确定；运输费用由甲方负担。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2025-01-17T00:51:15+08:00</dcterms:created>
  <dcterms:modified xsi:type="dcterms:W3CDTF">2025-01-17T00:51:15+08:00</dcterms:modified>
</cp:coreProperties>
</file>

<file path=docProps/custom.xml><?xml version="1.0" encoding="utf-8"?>
<Properties xmlns="http://schemas.openxmlformats.org/officeDocument/2006/custom-properties" xmlns:vt="http://schemas.openxmlformats.org/officeDocument/2006/docPropsVTypes"/>
</file>