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2024年窗帘布采购合同 窗帘购货合同(3篇)</w:t>
      </w:r>
      <w:bookmarkEnd w:id="1"/>
    </w:p>
    <w:p>
      <w:pPr>
        <w:jc w:val="center"/>
        <w:spacing w:before="0" w:after="450"/>
      </w:pPr>
      <w:r>
        <w:rPr>
          <w:rFonts w:ascii="Arial" w:hAnsi="Arial" w:eastAsia="Arial" w:cs="Arial"/>
          <w:color w:val="999999"/>
          <w:sz w:val="20"/>
          <w:szCs w:val="20"/>
        </w:rPr>
        <w:t xml:space="preserve">来源：网络  作者：空山新雨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窗帘布采购合同 窗帘购货合同一乙方：经甲、乙双方共同商定，由乙方为甲方加工制作天棚帘，双方根据中华人民共和国《合同法》及有关规定，签订本合同并共同遵守。第一条 天棚帘、要求乙方需按照甲方所选定的布料材质、规格进行加工制作，保证甲方所要求的效...</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窗帘购货合同二</w:t>
      </w:r>
    </w:p>
    <w:p>
      <w:pPr>
        <w:ind w:left="0" w:right="0" w:firstLine="560"/>
        <w:spacing w:before="450" w:after="450" w:line="312" w:lineRule="auto"/>
      </w:pPr>
      <w:r>
        <w:rPr>
          <w:rFonts w:ascii="宋体" w:hAnsi="宋体" w:eastAsia="宋体" w:cs="宋体"/>
          <w:color w:val="000"/>
          <w:sz w:val="28"/>
          <w:szCs w:val="28"/>
        </w:rPr>
        <w:t xml:space="preserve">窗帘子线购销合同项目编号：?合同编号：</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2025-01-16T12:40:28+08:00</dcterms:created>
  <dcterms:modified xsi:type="dcterms:W3CDTF">2025-01-16T12:40:28+08:00</dcterms:modified>
</cp:coreProperties>
</file>

<file path=docProps/custom.xml><?xml version="1.0" encoding="utf-8"?>
<Properties xmlns="http://schemas.openxmlformats.org/officeDocument/2006/custom-properties" xmlns:vt="http://schemas.openxmlformats.org/officeDocument/2006/docPropsVTypes"/>
</file>