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2024年工业产品采购合同(5篇)</w:t>
      </w:r>
      <w:bookmarkEnd w:id="1"/>
    </w:p>
    <w:p>
      <w:pPr>
        <w:jc w:val="center"/>
        <w:spacing w:before="0" w:after="450"/>
      </w:pPr>
      <w:r>
        <w:rPr>
          <w:rFonts w:ascii="Arial" w:hAnsi="Arial" w:eastAsia="Arial" w:cs="Arial"/>
          <w:color w:val="999999"/>
          <w:sz w:val="20"/>
          <w:szCs w:val="20"/>
        </w:rPr>
        <w:t xml:space="preserve">来源：网络  作者：诗酒琴音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工业产品采购合同一联系人： 电话： 传真：种苗供应商（乙方）：联系人： 电话： 传真：乙方已通过公开招标获得第六批绿色苗木采购供应资质。根据有关法律法规，甲、乙双方经友好协商，本着诚信原则，就苗木采购事宜达成如下合同。一、甲方向乙方采购种苗...</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种苗供应商（乙方）：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动词 （verb的缩写）苗木验收的方式、方法和质量要求如下：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x、本合同自双方签字之日起生效。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喷嘴代表签字（盖章）：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1.0合同适用范围及期限：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1.2除本合同外，甲方在每次具体采购产品时均需另行向乙方发出采购订单；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1.3本合同有效期为一年，自年月日起至年月日止；本合同期满前，双方可以协商续展合同的期限。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2.0订单：</w:t>
      </w:r>
    </w:p>
    <w:p>
      <w:pPr>
        <w:ind w:left="0" w:right="0" w:firstLine="560"/>
        <w:spacing w:before="450" w:after="450" w:line="312" w:lineRule="auto"/>
      </w:pPr>
      <w:r>
        <w:rPr>
          <w:rFonts w:ascii="宋体" w:hAnsi="宋体" w:eastAsia="宋体" w:cs="宋体"/>
          <w:color w:val="000"/>
          <w:sz w:val="28"/>
          <w:szCs w:val="28"/>
        </w:rPr>
        <w:t xml:space="preserve">2.1订单的形式：采购订单可以是电子邮件、传真或者通过其他途径向乙方发出的包含产品名称、型号、价格、数量、交货条款、支付条款等内容的通知、合同类文件；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2.2订单的内容：订单内容包含产品名称、型号、价格、数量、交货时间、交货地点、运输方式、运费承担等；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2.3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2.4订单的更改和终止：</w:t>
      </w:r>
    </w:p>
    <w:p>
      <w:pPr>
        <w:ind w:left="0" w:right="0" w:firstLine="560"/>
        <w:spacing w:before="450" w:after="450" w:line="312" w:lineRule="auto"/>
      </w:pPr>
      <w:r>
        <w:rPr>
          <w:rFonts w:ascii="宋体" w:hAnsi="宋体" w:eastAsia="宋体" w:cs="宋体"/>
          <w:color w:val="000"/>
          <w:sz w:val="28"/>
          <w:szCs w:val="28"/>
        </w:rPr>
        <w:t xml:space="preserve">2.4.1甲方的订单生效前（乙方的确认通知送达甲方前），甲方有权对所订产品型号、数量、交货日期、交货地点以及收货人等项目进行更改或者取消；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2.4.2订单生效后甲方对前述项目作出更改或取消的，应尽量就变更、取消内容与乙方进行协商取得一致意见。乙方应在一个工作日内与甲方展开协商，反之视为没有异议；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2.4.3乙方不能满足已生效订单的相关要求，甲方有权撤消或变更订单；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2.5订单在双方确认后生效，作为本合同的附件，与本合同共同产生效力。本合同内容与订单内容相冲突的，以订单为准。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3.0包装与标识：</w:t>
      </w:r>
    </w:p>
    <w:p>
      <w:pPr>
        <w:ind w:left="0" w:right="0" w:firstLine="560"/>
        <w:spacing w:before="450" w:after="450" w:line="312" w:lineRule="auto"/>
      </w:pPr>
      <w:r>
        <w:rPr>
          <w:rFonts w:ascii="宋体" w:hAnsi="宋体" w:eastAsia="宋体" w:cs="宋体"/>
          <w:color w:val="000"/>
          <w:sz w:val="28"/>
          <w:szCs w:val="28"/>
        </w:rPr>
        <w:t xml:space="preserve">3.1乙方须保证包装物符合运输、产品安全及国家相关标准要求（如食品卫生要求）。</w:t>
      </w:r>
    </w:p>
    <w:p>
      <w:pPr>
        <w:ind w:left="0" w:right="0" w:firstLine="560"/>
        <w:spacing w:before="450" w:after="450" w:line="312" w:lineRule="auto"/>
      </w:pPr>
      <w:r>
        <w:rPr>
          <w:rFonts w:ascii="宋体" w:hAnsi="宋体" w:eastAsia="宋体" w:cs="宋体"/>
          <w:color w:val="000"/>
          <w:sz w:val="28"/>
          <w:szCs w:val="28"/>
        </w:rPr>
        <w:t xml:space="preserve">3.2乙方应在产品外包装做清晰的统一标识，标识内容应包括：产品名称、公司名称、地址、联系电话、qs标志及qs号、执行标准、配料或原料、净重、生产日期、批号、保质期、保存条件、摆放注意标识等；</w:t>
      </w:r>
    </w:p>
    <w:p>
      <w:pPr>
        <w:ind w:left="0" w:right="0" w:firstLine="560"/>
        <w:spacing w:before="450" w:after="450" w:line="312" w:lineRule="auto"/>
      </w:pPr>
      <w:r>
        <w:rPr>
          <w:rFonts w:ascii="宋体" w:hAnsi="宋体" w:eastAsia="宋体" w:cs="宋体"/>
          <w:color w:val="000"/>
          <w:sz w:val="28"/>
          <w:szCs w:val="28"/>
        </w:rPr>
        <w:t xml:space="preserve">3.3外包装应有统一的验收合格标识，表明该产品已经通过了原厂的最终检验；</w:t>
      </w:r>
    </w:p>
    <w:p>
      <w:pPr>
        <w:ind w:left="0" w:right="0" w:firstLine="560"/>
        <w:spacing w:before="450" w:after="450" w:line="312" w:lineRule="auto"/>
      </w:pPr>
      <w:r>
        <w:rPr>
          <w:rFonts w:ascii="宋体" w:hAnsi="宋体" w:eastAsia="宋体" w:cs="宋体"/>
          <w:color w:val="000"/>
          <w:sz w:val="28"/>
          <w:szCs w:val="28"/>
        </w:rPr>
        <w:t xml:space="preserve">3.4包装不合标准：产品包装不符合合同规定的，甲方有权拒收，由此产生的一切费用（包括甲方食堂运作延误所造成的损失）均由乙方负责；因产品包装不符合合同规定造成产品损坏或灭失的，乙方应负责赔偿全部损失。</w:t>
      </w:r>
    </w:p>
    <w:p>
      <w:pPr>
        <w:ind w:left="0" w:right="0" w:firstLine="560"/>
        <w:spacing w:before="450" w:after="450" w:line="312" w:lineRule="auto"/>
      </w:pPr>
      <w:r>
        <w:rPr>
          <w:rFonts w:ascii="宋体" w:hAnsi="宋体" w:eastAsia="宋体" w:cs="宋体"/>
          <w:color w:val="000"/>
          <w:sz w:val="28"/>
          <w:szCs w:val="28"/>
        </w:rPr>
        <w:t xml:space="preserve">4.0交货时间、交货地点</w:t>
      </w:r>
    </w:p>
    <w:p>
      <w:pPr>
        <w:ind w:left="0" w:right="0" w:firstLine="560"/>
        <w:spacing w:before="450" w:after="450" w:line="312" w:lineRule="auto"/>
      </w:pPr>
      <w:r>
        <w:rPr>
          <w:rFonts w:ascii="宋体" w:hAnsi="宋体" w:eastAsia="宋体" w:cs="宋体"/>
          <w:color w:val="000"/>
          <w:sz w:val="28"/>
          <w:szCs w:val="28"/>
        </w:rPr>
        <w:t xml:space="preserve">4.1交货时间：订单或者有关文件对此有约定的从其约定，没有约定或约定不明的，则以甲方第一次以电话、传真、电子邮件、联络函等形式催告后的次日为交货期限；甲方催告后给出一定的宽限期的，宽限期最后一日即为交货期限；</w:t>
      </w:r>
    </w:p>
    <w:p>
      <w:pPr>
        <w:ind w:left="0" w:right="0" w:firstLine="560"/>
        <w:spacing w:before="450" w:after="450" w:line="312" w:lineRule="auto"/>
      </w:pPr>
      <w:r>
        <w:rPr>
          <w:rFonts w:ascii="宋体" w:hAnsi="宋体" w:eastAsia="宋体" w:cs="宋体"/>
          <w:color w:val="000"/>
          <w:sz w:val="28"/>
          <w:szCs w:val="28"/>
        </w:rPr>
        <w:t xml:space="preserve">4.2交货地点：由甲方在深圳谭罗厂区、石观、大浪工业园、虎门晏岗厂区各食堂中指定；订单对此没有明约定或约定不明的，以甲方要求为准。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 3.价格：由甲 baihuawen.c n、乙双方协商一致确定。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 50% 的违约金；甲方在乙方交货后，应按照合同规定的时间内交付货款，如未按时交纳，每逾期 1天，应向乙方偿付为付款部分总价值 50% 滞纳金。乙方。乙方应努力提高供货量、质量，按采购订单按时、保质、保量完成合同任务，如未按合同规定品名、数量的，应向甲方偿付少交部分总价值 50% 的违约金；如未按合同规定的时间交货，每逾期 1 天，应向甲方偿付迟交部分总价值 20% 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叁拾万叁仟陆佰柒拾伍元整（人民币小写：303675元）现金交由供方，购货余款玖拾伍万元整（人民币小写：950000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地址：联系人：联系电话：甲乙双方在自愿平等、诚实信用、协商一致的基础上，根据《合同法》等法律规定，就甲方向乙方购买食堂所需鸡、鸭等肉食品，达成以下条款，供双方共同遵守，严格执行：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2025-01-16T21:46:06+08:00</dcterms:created>
  <dcterms:modified xsi:type="dcterms:W3CDTF">2025-01-16T21:46:06+08:00</dcterms:modified>
</cp:coreProperties>
</file>

<file path=docProps/custom.xml><?xml version="1.0" encoding="utf-8"?>
<Properties xmlns="http://schemas.openxmlformats.org/officeDocument/2006/custom-properties" xmlns:vt="http://schemas.openxmlformats.org/officeDocument/2006/docPropsVTypes"/>
</file>