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购房融资合同范本(精选5篇)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购房融资合同范本1甲方：_________身份证号码为________________________现住___________________________乙方：_________身份证号码为______________________...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购房融资合同范本2</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购房融资合同范本3</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房屋融资租赁合同</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二、液化石油气升压设备产品状况</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液化石油气升压设备产品特性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w:t>
      </w:r>
    </w:p>
    <w:p>
      <w:pPr>
        <w:ind w:left="0" w:right="0" w:firstLine="560"/>
        <w:spacing w:before="450" w:after="450" w:line="312" w:lineRule="auto"/>
      </w:pPr>
      <w:r>
        <w:rPr>
          <w:rFonts w:ascii="宋体" w:hAnsi="宋体" w:eastAsia="宋体" w:cs="宋体"/>
          <w:color w:val="000"/>
          <w:sz w:val="28"/>
          <w:szCs w:val="28"/>
        </w:rPr>
        <w:t xml:space="preserve">三、液化石油气升压设备产品生产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5、液化石油气升压设备产品标准、质检和生产成本控制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三、液化石油气升压设备产品消费群体、消费方式、消费习惯及影响液化石油气升压设备市场的主要因素分析。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四、目前公司液化石油气升压设备产品市场状况，液化石油气升压设备产品所处市场发展阶段(空白/新开发/高成长/成熟/饱和)液化石油气升压设备产品排名及品牌状况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三、主要竞争对手情况：公司实力、液化石油气升压设备产品情况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四、潜在竞争对手情况和液化石油气升压设备市场变化分析</w:t>
      </w:r>
    </w:p>
    <w:p>
      <w:pPr>
        <w:ind w:left="0" w:right="0" w:firstLine="560"/>
        <w:spacing w:before="450" w:after="450" w:line="312" w:lineRule="auto"/>
      </w:pPr>
      <w:r>
        <w:rPr>
          <w:rFonts w:ascii="宋体" w:hAnsi="宋体" w:eastAsia="宋体" w:cs="宋体"/>
          <w:color w:val="000"/>
          <w:sz w:val="28"/>
          <w:szCs w:val="28"/>
        </w:rPr>
        <w:t xml:space="preserve">五、公司液化石油气升压设备产品竞争优势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一、概述液化石油气升压设备营销计划</w:t>
      </w:r>
    </w:p>
    <w:p>
      <w:pPr>
        <w:ind w:left="0" w:right="0" w:firstLine="560"/>
        <w:spacing w:before="450" w:after="450" w:line="312" w:lineRule="auto"/>
      </w:pPr>
      <w:r>
        <w:rPr>
          <w:rFonts w:ascii="宋体" w:hAnsi="宋体" w:eastAsia="宋体" w:cs="宋体"/>
          <w:color w:val="000"/>
          <w:sz w:val="28"/>
          <w:szCs w:val="28"/>
        </w:rPr>
        <w:t xml:space="preserve">二.液化石油气升压设备销售政策的制定</w:t>
      </w:r>
    </w:p>
    <w:p>
      <w:pPr>
        <w:ind w:left="0" w:right="0" w:firstLine="560"/>
        <w:spacing w:before="450" w:after="450" w:line="312" w:lineRule="auto"/>
      </w:pPr>
      <w:r>
        <w:rPr>
          <w:rFonts w:ascii="宋体" w:hAnsi="宋体" w:eastAsia="宋体" w:cs="宋体"/>
          <w:color w:val="000"/>
          <w:sz w:val="28"/>
          <w:szCs w:val="28"/>
        </w:rPr>
        <w:t xml:space="preserve">三、液化石油气升压设备销售渠道、方式、行销环节和售后服务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五、液化石油气升压设备销售队伍情况及销售福利分配政策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七、液化石油气升压设备产品价格方案</w:t>
      </w:r>
    </w:p>
    <w:p>
      <w:pPr>
        <w:ind w:left="0" w:right="0" w:firstLine="560"/>
        <w:spacing w:before="450" w:after="450" w:line="312" w:lineRule="auto"/>
      </w:pPr>
      <w:r>
        <w:rPr>
          <w:rFonts w:ascii="宋体" w:hAnsi="宋体" w:eastAsia="宋体" w:cs="宋体"/>
          <w:color w:val="000"/>
          <w:sz w:val="28"/>
          <w:szCs w:val="28"/>
        </w:rPr>
        <w:t xml:space="preserve">1、液化石油气升压设备定价依据和价格结构</w:t>
      </w:r>
    </w:p>
    <w:p>
      <w:pPr>
        <w:ind w:left="0" w:right="0" w:firstLine="560"/>
        <w:spacing w:before="450" w:after="450" w:line="312" w:lineRule="auto"/>
      </w:pPr>
      <w:r>
        <w:rPr>
          <w:rFonts w:ascii="宋体" w:hAnsi="宋体" w:eastAsia="宋体" w:cs="宋体"/>
          <w:color w:val="000"/>
          <w:sz w:val="28"/>
          <w:szCs w:val="28"/>
        </w:rPr>
        <w:t xml:space="preserve">2、 影响液化石油气升压设备价格变化的因素和对策</w:t>
      </w:r>
    </w:p>
    <w:p>
      <w:pPr>
        <w:ind w:left="0" w:right="0" w:firstLine="560"/>
        <w:spacing w:before="450" w:after="450" w:line="312" w:lineRule="auto"/>
      </w:pPr>
      <w:r>
        <w:rPr>
          <w:rFonts w:ascii="宋体" w:hAnsi="宋体" w:eastAsia="宋体" w:cs="宋体"/>
          <w:color w:val="000"/>
          <w:sz w:val="28"/>
          <w:szCs w:val="28"/>
        </w:rPr>
        <w:t xml:space="preserve">八、液化石油气升压设备销售资料统计和销售纪录方式，销售周期的计算。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九、液化石油气升压设备市场开发规划，销售目标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二、液化石油气升压设备市场不确定性风险</w:t>
      </w:r>
    </w:p>
    <w:p>
      <w:pPr>
        <w:ind w:left="0" w:right="0" w:firstLine="560"/>
        <w:spacing w:before="450" w:after="450" w:line="312" w:lineRule="auto"/>
      </w:pPr>
      <w:r>
        <w:rPr>
          <w:rFonts w:ascii="宋体" w:hAnsi="宋体" w:eastAsia="宋体" w:cs="宋体"/>
          <w:color w:val="000"/>
          <w:sz w:val="28"/>
          <w:szCs w:val="28"/>
        </w:rPr>
        <w:t xml:space="preserve">三、液化石油气升压设备研发风险</w:t>
      </w:r>
    </w:p>
    <w:p>
      <w:pPr>
        <w:ind w:left="0" w:right="0" w:firstLine="560"/>
        <w:spacing w:before="450" w:after="450" w:line="312" w:lineRule="auto"/>
      </w:pPr>
      <w:r>
        <w:rPr>
          <w:rFonts w:ascii="宋体" w:hAnsi="宋体" w:eastAsia="宋体" w:cs="宋体"/>
          <w:color w:val="000"/>
          <w:sz w:val="28"/>
          <w:szCs w:val="28"/>
        </w:rPr>
        <w:t xml:space="preserve">四、液化石油气升压设备生产不确定性风险</w:t>
      </w:r>
    </w:p>
    <w:p>
      <w:pPr>
        <w:ind w:left="0" w:right="0" w:firstLine="560"/>
        <w:spacing w:before="450" w:after="450" w:line="312" w:lineRule="auto"/>
      </w:pPr>
      <w:r>
        <w:rPr>
          <w:rFonts w:ascii="宋体" w:hAnsi="宋体" w:eastAsia="宋体" w:cs="宋体"/>
          <w:color w:val="000"/>
          <w:sz w:val="28"/>
          <w:szCs w:val="28"/>
        </w:rPr>
        <w:t xml:space="preserve">五、液化石油气升压设备成本控制风险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黑体" w:hAnsi="黑体" w:eastAsia="黑体" w:cs="黑体"/>
          <w:color w:val="000000"/>
          <w:sz w:val="36"/>
          <w:szCs w:val="36"/>
          <w:b w:val="1"/>
          <w:bCs w:val="1"/>
        </w:rPr>
        <w:t xml:space="preserve">购房融资合同范本5</w:t>
      </w:r>
    </w:p>
    <w:p>
      <w:pPr>
        <w:ind w:left="0" w:right="0" w:firstLine="560"/>
        <w:spacing w:before="450" w:after="450" w:line="312" w:lineRule="auto"/>
      </w:pPr>
      <w:r>
        <w:rPr>
          <w:rFonts w:ascii="宋体" w:hAnsi="宋体" w:eastAsia="宋体" w:cs="宋体"/>
          <w:color w:val="000"/>
          <w:sz w:val="28"/>
          <w:szCs w:val="28"/>
        </w:rPr>
        <w:t xml:space="preserve">*外交人员房屋服务公司（以下简称*方）自____年__月__日起，将______外交人员公寓__楼___单元___号公寓___套租给___国驻华大使馆（以下简称乙方）作住宅之用。如房屋结构、装置或设备有缺陷由*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或外汇兑换券___元）。乙方接到*方的收租通知单后，应在三十天内一次付清。逾期须按日支付千分之____的滞纳金，以补偿*方所受的损失。</w:t>
      </w:r>
    </w:p>
    <w:p>
      <w:pPr>
        <w:ind w:left="0" w:right="0" w:firstLine="560"/>
        <w:spacing w:before="450" w:after="450" w:line="312" w:lineRule="auto"/>
      </w:pPr>
      <w:r>
        <w:rPr>
          <w:rFonts w:ascii="宋体" w:hAnsi="宋体" w:eastAsia="宋体" w:cs="宋体"/>
          <w:color w:val="000"/>
          <w:sz w:val="28"/>
          <w:szCs w:val="28"/>
        </w:rPr>
        <w:t xml:space="preserve">*方根据*地区物价和房屋修缮费用提高的幅度，可以对乙方承租的公寓租金进行调整，但应提前三个月通知乙方。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*方负责向乙方承租的房屋提供水、电、煤气和热力。乙方须按仪表数据缴付电费和煤气费。由于*方对乙方承租的房屋设备维修不及时，引起水、电和热力的供应中断，*方将酌情减收相应的费用。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乙方应将承租的公寓和设备损坏的情况及时通知*方，*方在接到通知后应尽快修理，*方未能及时修理的，乙方可以自行修理，修理费用由*方承担。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*方对出租的公寓进行检查、维修前，应征得乙方同意，乙方应给予必要的方便和协助。如遇住房发生水灾、大量跑水、煤气漏气，在*方无法及时通知乙方的危急情况下，*方可进入乙方住宅处置。</w:t>
      </w:r>
    </w:p>
    <w:p>
      <w:pPr>
        <w:ind w:left="0" w:right="0" w:firstLine="560"/>
        <w:spacing w:before="450" w:after="450" w:line="312" w:lineRule="auto"/>
      </w:pPr>
      <w:r>
        <w:rPr>
          <w:rFonts w:ascii="宋体" w:hAnsi="宋体" w:eastAsia="宋体" w:cs="宋体"/>
          <w:color w:val="000"/>
          <w:sz w:val="28"/>
          <w:szCs w:val="28"/>
        </w:rPr>
        <w:t xml:space="preserve">*方要定期检查和保养楼内的消防器材。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方对乙方承租的住房检查不周、维修不及时而造成房屋结构损坏，发生安全事故，使乙方遭受损失时，由*方负责赔偿。如房屋大修，不能继续使用，必须腾出时，*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乙方承租的房屋不得私自转让或转租。退房时须提前半个月通知*方，经*方检验住房及其设备，确认完好（除自然损耗外）后，双方办理终止租赁手续。租金按终止日结算。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2025-01-16T15:38:50+08:00</dcterms:created>
  <dcterms:modified xsi:type="dcterms:W3CDTF">2025-01-16T15:38:50+08:00</dcterms:modified>
</cp:coreProperties>
</file>

<file path=docProps/custom.xml><?xml version="1.0" encoding="utf-8"?>
<Properties xmlns="http://schemas.openxmlformats.org/officeDocument/2006/custom-properties" xmlns:vt="http://schemas.openxmlformats.org/officeDocument/2006/docPropsVTypes"/>
</file>