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最新汽车销售合同(六篇)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汽车销售合同电子版汽车销售合同签了不买会怎样一一、销售区域、轮胎品牌：1、甲方作为厂方授权的四川省总代理商，同意并限定乙方在 区域内不低于甲方限定的市场价格经销轮胎，同时负责该品牌轮胎在该区域内的售后服务工作;甲方代理品牌乙方只能以甲方为进...</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汽车销售合同电子版汽车销售合同签了不买会怎样一</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汽车销售合同电子版汽车销售合同签了不买会怎样三</w:t>
      </w:r>
    </w:p>
    <w:p>
      <w:pPr>
        <w:ind w:left="0" w:right="0" w:firstLine="560"/>
        <w:spacing w:before="450" w:after="450" w:line="312" w:lineRule="auto"/>
      </w:pPr>
      <w:r>
        <w:rPr>
          <w:rFonts w:ascii="宋体" w:hAnsi="宋体" w:eastAsia="宋体" w:cs="宋体"/>
          <w:color w:val="000"/>
          <w:sz w:val="28"/>
          <w:szCs w:val="28"/>
        </w:rPr>
        <w:t xml:space="preserve">相信有些人还没有写过销售的合同呢，这就一起学习一下。作为销售，对于客户无理的价格要求，不要轻易做出让步。而是要向客户阐明自己产品的优势所在。你是否在找正准备撰写“汽车销售顾问劳务合同电子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1、甲方须预付合同总金额的%，即：￥;人民币大写：圆整。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一、质量要求：按要求达到长沙市质监部门的检验要求及规范要求。</w:t>
      </w:r>
    </w:p>
    <w:p>
      <w:pPr>
        <w:ind w:left="0" w:right="0" w:firstLine="560"/>
        <w:spacing w:before="450" w:after="450" w:line="312" w:lineRule="auto"/>
      </w:pPr>
      <w:r>
        <w:rPr>
          <w:rFonts w:ascii="宋体" w:hAnsi="宋体" w:eastAsia="宋体" w:cs="宋体"/>
          <w:color w:val="000"/>
          <w:sz w:val="28"/>
          <w:szCs w:val="28"/>
        </w:rPr>
        <w:t xml:space="preserve">二、数量要求：按工程需要数量，和甲方所需砂石粒径规格，保证每车不少于柒吨。如出现某车数量不足，甲方将以车量最少的结算。</w:t>
      </w:r>
    </w:p>
    <w:p>
      <w:pPr>
        <w:ind w:left="0" w:right="0" w:firstLine="560"/>
        <w:spacing w:before="450" w:after="450" w:line="312" w:lineRule="auto"/>
      </w:pPr>
      <w:r>
        <w:rPr>
          <w:rFonts w:ascii="宋体" w:hAnsi="宋体" w:eastAsia="宋体" w:cs="宋体"/>
          <w:color w:val="000"/>
          <w:sz w:val="28"/>
          <w:szCs w:val="28"/>
        </w:rPr>
        <w:t xml:space="preserve">三、供货方式：乙方须保证24小时及时供货，但因甲方料场大小和以防交通堵车，甲方应电话提前2—3小时通知乙方供货，以防停工待料。如出现停工待料，甲方将追加乙方造成的损失。</w:t>
      </w:r>
    </w:p>
    <w:p>
      <w:pPr>
        <w:ind w:left="0" w:right="0" w:firstLine="560"/>
        <w:spacing w:before="450" w:after="450" w:line="312" w:lineRule="auto"/>
      </w:pPr>
      <w:r>
        <w:rPr>
          <w:rFonts w:ascii="宋体" w:hAnsi="宋体" w:eastAsia="宋体" w:cs="宋体"/>
          <w:color w:val="000"/>
          <w:sz w:val="28"/>
          <w:szCs w:val="28"/>
        </w:rPr>
        <w:t xml:space="preserve">四、砂石定价：每车按壹佰元结算</w:t>
      </w:r>
    </w:p>
    <w:p>
      <w:pPr>
        <w:ind w:left="0" w:right="0" w:firstLine="560"/>
        <w:spacing w:before="450" w:after="450" w:line="312" w:lineRule="auto"/>
      </w:pPr>
      <w:r>
        <w:rPr>
          <w:rFonts w:ascii="宋体" w:hAnsi="宋体" w:eastAsia="宋体" w:cs="宋体"/>
          <w:color w:val="000"/>
          <w:sz w:val="28"/>
          <w:szCs w:val="28"/>
        </w:rPr>
        <w:t xml:space="preserve">五、付款方式：主体工程完工后，按所供砂石数量的60%的货款支付，余款在单位工程全部竣工验收后三个月内一次全部付清。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六、本合同一式两份，甲、乙双方各执一份，自签订之日生效，人力不可抗拒的自然灾害除外，工程完工结完余款后自行失效，希双方共同遵守。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1.本合作期限自20_年月日至年月日止有效,有效期届满,双方本着真诚合作的态度及供需平衡的情况,在本协议结束前,再行签定新协议书。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汽车销售合同电子版汽车销售合同签了不买会怎样四</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一、甲方作为厂方授权的四川省总代理商，同意并限定乙方在区域内不低于甲方限定的市场价格经销轮胎，同时负责该品牌轮胎在该区域内的售后服务工作;甲方代理品牌乙方只能以甲方为进货渠道。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二、品牌任务量：</w:t>
      </w:r>
    </w:p>
    <w:p>
      <w:pPr>
        <w:ind w:left="0" w:right="0" w:firstLine="560"/>
        <w:spacing w:before="450" w:after="450" w:line="312" w:lineRule="auto"/>
      </w:pPr>
      <w:r>
        <w:rPr>
          <w:rFonts w:ascii="宋体" w:hAnsi="宋体" w:eastAsia="宋体" w:cs="宋体"/>
          <w:color w:val="000"/>
          <w:sz w:val="28"/>
          <w:szCs w:val="28"/>
        </w:rPr>
        <w:t xml:space="preserve">三、乙方在销售过程中所发生的\'一切费用全部自理。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一、甲方的供货价格按甲方价格表执行。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二、若厂方价格变动，甲方有权按相应比例调整。三、结算方法及期限</w:t>
      </w:r>
    </w:p>
    <w:p>
      <w:pPr>
        <w:ind w:left="0" w:right="0" w:firstLine="560"/>
        <w:spacing w:before="450" w:after="450" w:line="312" w:lineRule="auto"/>
      </w:pPr>
      <w:r>
        <w:rPr>
          <w:rFonts w:ascii="宋体" w:hAnsi="宋体" w:eastAsia="宋体" w:cs="宋体"/>
          <w:color w:val="000"/>
          <w:sz w:val="28"/>
          <w:szCs w:val="28"/>
        </w:rPr>
        <w:t xml:space="preserve">一、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一、甲方只对本公司售出的三包轮胎提供售后服务(以出库胎号为理赔依据)，若因乙方窜赔导致甲方无法给予理赔而造成的损失由乙方自行承担。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二、乙方负责售后服务的人员，必须按照厂方“三包”政策认真执行，同时保存好三包胎，定期送往甲方交厂方复检。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三、乙方若在三包胎是否有质量问题与甲方有不同意见时，以厂方鉴定结果为准，若对厂方鉴定结果仍存异议，交由相关技术部门鉴定。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汽车销售合同电子版汽车销售合同签了不买会怎样五</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授权销售代理</w:t>
      </w:r>
    </w:p>
    <w:p>
      <w:pPr>
        <w:ind w:left="0" w:right="0" w:firstLine="560"/>
        <w:spacing w:before="450" w:after="450" w:line="312" w:lineRule="auto"/>
      </w:pPr>
      <w:r>
        <w:rPr>
          <w:rFonts w:ascii="宋体" w:hAnsi="宋体" w:eastAsia="宋体" w:cs="宋体"/>
          <w:color w:val="000"/>
          <w:sz w:val="28"/>
          <w:szCs w:val="28"/>
        </w:rPr>
        <w:t xml:space="preserve">3.1 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 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 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9.1 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 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甲方价为不含税价格。</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本协议未尽事宜按《中华人民共和国民法典》的相关规定处理或由甲、乙方协商，另行签署补充协议。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 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汽车销售合同电子版汽车销售合同签了不买会怎样六</w:t>
      </w:r>
    </w:p>
    <w:p>
      <w:pPr>
        <w:ind w:left="0" w:right="0" w:firstLine="560"/>
        <w:spacing w:before="450" w:after="450" w:line="312" w:lineRule="auto"/>
      </w:pPr>
      <w:r>
        <w:rPr>
          <w:rFonts w:ascii="宋体" w:hAnsi="宋体" w:eastAsia="宋体" w:cs="宋体"/>
          <w:color w:val="000"/>
          <w:sz w:val="28"/>
          <w:szCs w:val="28"/>
        </w:rPr>
        <w:t xml:space="preserve">公司地址：身份证号码：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第一条本合同自20xx年1月1日起20xx至年12月31日止。期限为1年。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第二条根据甲方工作需要，乙方同意从事河南康联电子有限公司副总经理岗位工作。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（一）岗位职务名称：（河南康联电子有限公司）副总经理</w:t>
      </w:r>
    </w:p>
    <w:p>
      <w:pPr>
        <w:ind w:left="0" w:right="0" w:firstLine="560"/>
        <w:spacing w:before="450" w:after="450" w:line="312" w:lineRule="auto"/>
      </w:pPr>
      <w:r>
        <w:rPr>
          <w:rFonts w:ascii="宋体" w:hAnsi="宋体" w:eastAsia="宋体" w:cs="宋体"/>
          <w:color w:val="000"/>
          <w:sz w:val="28"/>
          <w:szCs w:val="28"/>
        </w:rPr>
        <w:t xml:space="preserve">（二）直接上级：康迪（法人）（亲子活动安全协议书）</w:t>
      </w:r>
    </w:p>
    <w:p>
      <w:pPr>
        <w:ind w:left="0" w:right="0" w:firstLine="560"/>
        <w:spacing w:before="450" w:after="450" w:line="312" w:lineRule="auto"/>
      </w:pPr>
      <w:r>
        <w:rPr>
          <w:rFonts w:ascii="宋体" w:hAnsi="宋体" w:eastAsia="宋体" w:cs="宋体"/>
          <w:color w:val="000"/>
          <w:sz w:val="28"/>
          <w:szCs w:val="28"/>
        </w:rPr>
        <w:t xml:space="preserve">（三）直接下级：公司各部门负责人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1、在总经理的领导下开展工作，对公司全面经营业绩负责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2、建立公司规章制度，并要带头遵守,制定年度、季度、月度目标</w:t>
      </w:r>
    </w:p>
    <w:p>
      <w:pPr>
        <w:ind w:left="0" w:right="0" w:firstLine="560"/>
        <w:spacing w:before="450" w:after="450" w:line="312" w:lineRule="auto"/>
      </w:pPr>
      <w:r>
        <w:rPr>
          <w:rFonts w:ascii="宋体" w:hAnsi="宋体" w:eastAsia="宋体" w:cs="宋体"/>
          <w:color w:val="000"/>
          <w:sz w:val="28"/>
          <w:szCs w:val="28"/>
        </w:rPr>
        <w:t xml:space="preserve">4、建立的营销体系，评估销售业绩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9、建立和维护大客户，集团客户，作好客情关系及其他客情的维系</w:t>
      </w:r>
    </w:p>
    <w:p>
      <w:pPr>
        <w:ind w:left="0" w:right="0" w:firstLine="560"/>
        <w:spacing w:before="450" w:after="450" w:line="312" w:lineRule="auto"/>
      </w:pPr>
      <w:r>
        <w:rPr>
          <w:rFonts w:ascii="宋体" w:hAnsi="宋体" w:eastAsia="宋体" w:cs="宋体"/>
          <w:color w:val="000"/>
          <w:sz w:val="28"/>
          <w:szCs w:val="28"/>
        </w:rPr>
        <w:t xml:space="preserve">10、负责公司月度、季度、年度总结工作会议的召开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11、负责突发事件的处理</w:t>
      </w:r>
    </w:p>
    <w:p>
      <w:pPr>
        <w:ind w:left="0" w:right="0" w:firstLine="560"/>
        <w:spacing w:before="450" w:after="450" w:line="312" w:lineRule="auto"/>
      </w:pPr>
      <w:r>
        <w:rPr>
          <w:rFonts w:ascii="宋体" w:hAnsi="宋体" w:eastAsia="宋体" w:cs="宋体"/>
          <w:color w:val="000"/>
          <w:sz w:val="28"/>
          <w:szCs w:val="28"/>
        </w:rPr>
        <w:t xml:space="preserve">12、制定公司的年度赢利目标，预算年度费用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13、定期向总经理进行述职，上交述职报吿</w:t>
      </w:r>
    </w:p>
    <w:p>
      <w:pPr>
        <w:ind w:left="0" w:right="0" w:firstLine="560"/>
        <w:spacing w:before="450" w:after="450" w:line="312" w:lineRule="auto"/>
      </w:pPr>
      <w:r>
        <w:rPr>
          <w:rFonts w:ascii="宋体" w:hAnsi="宋体" w:eastAsia="宋体" w:cs="宋体"/>
          <w:color w:val="000"/>
          <w:sz w:val="28"/>
          <w:szCs w:val="28"/>
        </w:rPr>
        <w:t xml:space="preserve">（五）副总经理权利：</w:t>
      </w:r>
    </w:p>
    <w:p>
      <w:pPr>
        <w:ind w:left="0" w:right="0" w:firstLine="560"/>
        <w:spacing w:before="450" w:after="450" w:line="312" w:lineRule="auto"/>
      </w:pPr>
      <w:r>
        <w:rPr>
          <w:rFonts w:ascii="宋体" w:hAnsi="宋体" w:eastAsia="宋体" w:cs="宋体"/>
          <w:color w:val="000"/>
          <w:sz w:val="28"/>
          <w:szCs w:val="28"/>
        </w:rPr>
        <w:t xml:space="preserve">1、人事管理授权</w:t>
      </w:r>
    </w:p>
    <w:p>
      <w:pPr>
        <w:ind w:left="0" w:right="0" w:firstLine="560"/>
        <w:spacing w:before="450" w:after="450" w:line="312" w:lineRule="auto"/>
      </w:pPr>
      <w:r>
        <w:rPr>
          <w:rFonts w:ascii="宋体" w:hAnsi="宋体" w:eastAsia="宋体" w:cs="宋体"/>
          <w:color w:val="000"/>
          <w:sz w:val="28"/>
          <w:szCs w:val="28"/>
        </w:rPr>
        <w:t xml:space="preserve">乙方对公司所有在职员工（甲方明确的特别岗位的员工除外）拥有直接人事管理权。包括：聘任、解聘、考核、入职定薪、薪酬调整、职务晋升以及岗位调整。乙方审批公司员工薪酬调整时，如果当次调薪幅度超过30%%以上须报甲方或其授权人审批。不超过上述调薪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乙方审批主管部门的员工职务/岗位调整晋升职务，须报甲方或其授权人审批。经理级以下职务调整幅度，由乙方直接审批。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乙方审批主管部门的员工招聘、解聘、薪酬调整、职务/岗位调整、实施特别奖励时，均须遵守公司人力资源管理制度，并接受监督。</w:t>
      </w:r>
    </w:p>
    <w:p>
      <w:pPr>
        <w:ind w:left="0" w:right="0" w:firstLine="560"/>
        <w:spacing w:before="450" w:after="450" w:line="312" w:lineRule="auto"/>
      </w:pPr>
      <w:r>
        <w:rPr>
          <w:rFonts w:ascii="宋体" w:hAnsi="宋体" w:eastAsia="宋体" w:cs="宋体"/>
          <w:color w:val="000"/>
          <w:sz w:val="28"/>
          <w:szCs w:val="28"/>
        </w:rPr>
        <w:t xml:space="preserve">2、公文颁发授权</w:t>
      </w:r>
    </w:p>
    <w:p>
      <w:pPr>
        <w:ind w:left="0" w:right="0" w:firstLine="560"/>
        <w:spacing w:before="450" w:after="450" w:line="312" w:lineRule="auto"/>
      </w:pPr>
      <w:r>
        <w:rPr>
          <w:rFonts w:ascii="宋体" w:hAnsi="宋体" w:eastAsia="宋体" w:cs="宋体"/>
          <w:color w:val="000"/>
          <w:sz w:val="28"/>
          <w:szCs w:val="28"/>
        </w:rPr>
        <w:t xml:space="preserve">公文颁发是指以公司名义颁发各种规章、制度、奖惩、命令、通知、规定以及其他指示类文件。</w:t>
      </w:r>
    </w:p>
    <w:p>
      <w:pPr>
        <w:ind w:left="0" w:right="0" w:firstLine="560"/>
        <w:spacing w:before="450" w:after="450" w:line="312" w:lineRule="auto"/>
      </w:pPr>
      <w:r>
        <w:rPr>
          <w:rFonts w:ascii="宋体" w:hAnsi="宋体" w:eastAsia="宋体" w:cs="宋体"/>
          <w:color w:val="000"/>
          <w:sz w:val="28"/>
          <w:szCs w:val="28"/>
        </w:rPr>
        <w:t xml:space="preserve">乙方可签发各种内部管理文件。</w:t>
      </w:r>
    </w:p>
    <w:p>
      <w:pPr>
        <w:ind w:left="0" w:right="0" w:firstLine="560"/>
        <w:spacing w:before="450" w:after="450" w:line="312" w:lineRule="auto"/>
      </w:pPr>
      <w:r>
        <w:rPr>
          <w:rFonts w:ascii="宋体" w:hAnsi="宋体" w:eastAsia="宋体" w:cs="宋体"/>
          <w:color w:val="000"/>
          <w:sz w:val="28"/>
          <w:szCs w:val="28"/>
        </w:rPr>
        <w:t xml:space="preserve">3、业务付款及欠款授权</w:t>
      </w:r>
    </w:p>
    <w:p>
      <w:pPr>
        <w:ind w:left="0" w:right="0" w:firstLine="560"/>
        <w:spacing w:before="450" w:after="450" w:line="312" w:lineRule="auto"/>
      </w:pPr>
      <w:r>
        <w:rPr>
          <w:rFonts w:ascii="宋体" w:hAnsi="宋体" w:eastAsia="宋体" w:cs="宋体"/>
          <w:color w:val="000"/>
          <w:sz w:val="28"/>
          <w:szCs w:val="28"/>
        </w:rPr>
        <w:t xml:space="preserve">乙方审批主管业务范围的业务付款及业务欠款，须按公司审批后的月度资金计划进行控制。对符合资金计划的付款条件和欠款条件，单次付款、欠款金额不超过1万元的，由乙方审批。超过1万元欠款，或计划外付款，须报甲方或其授权人审批。</w:t>
      </w:r>
    </w:p>
    <w:p>
      <w:pPr>
        <w:ind w:left="0" w:right="0" w:firstLine="560"/>
        <w:spacing w:before="450" w:after="450" w:line="312" w:lineRule="auto"/>
      </w:pPr>
      <w:r>
        <w:rPr>
          <w:rFonts w:ascii="宋体" w:hAnsi="宋体" w:eastAsia="宋体" w:cs="宋体"/>
          <w:color w:val="000"/>
          <w:sz w:val="28"/>
          <w:szCs w:val="28"/>
        </w:rPr>
        <w:t xml:space="preserve">4、费用报销授权</w:t>
      </w:r>
    </w:p>
    <w:p>
      <w:pPr>
        <w:ind w:left="0" w:right="0" w:firstLine="560"/>
        <w:spacing w:before="450" w:after="450" w:line="312" w:lineRule="auto"/>
      </w:pPr>
      <w:r>
        <w:rPr>
          <w:rFonts w:ascii="宋体" w:hAnsi="宋体" w:eastAsia="宋体" w:cs="宋体"/>
          <w:color w:val="000"/>
          <w:sz w:val="28"/>
          <w:szCs w:val="28"/>
        </w:rPr>
        <w:t xml:space="preserve">乙方审批主管业务范围的日常费用报销，须按公司审批后的月度费用预算进行控制。对符合费用预算、报销条件和审批流程的前提下的报销项目，单笔报销金额不超过5000元的，由乙方审批。超过5000元，或预算外报销，须报甲方或其授权人审批。乙方报销费用，无论金额大小，一律报甲方或其授权人审批。</w:t>
      </w:r>
    </w:p>
    <w:p>
      <w:pPr>
        <w:ind w:left="0" w:right="0" w:firstLine="560"/>
        <w:spacing w:before="450" w:after="450" w:line="312" w:lineRule="auto"/>
      </w:pPr>
      <w:r>
        <w:rPr>
          <w:rFonts w:ascii="宋体" w:hAnsi="宋体" w:eastAsia="宋体" w:cs="宋体"/>
          <w:color w:val="000"/>
          <w:sz w:val="28"/>
          <w:szCs w:val="28"/>
        </w:rPr>
        <w:t xml:space="preserve">5、现金借支授权</w:t>
      </w:r>
    </w:p>
    <w:p>
      <w:pPr>
        <w:ind w:left="0" w:right="0" w:firstLine="560"/>
        <w:spacing w:before="450" w:after="450" w:line="312" w:lineRule="auto"/>
      </w:pPr>
      <w:r>
        <w:rPr>
          <w:rFonts w:ascii="宋体" w:hAnsi="宋体" w:eastAsia="宋体" w:cs="宋体"/>
          <w:color w:val="000"/>
          <w:sz w:val="28"/>
          <w:szCs w:val="28"/>
        </w:rPr>
        <w:t xml:space="preserve">乙方审批主管业务范围内的因公临时借款，金额在5000元以下的，由乙方审批。借款金额超过5000元，须报甲方或其授权人审批。</w:t>
      </w:r>
    </w:p>
    <w:p>
      <w:pPr>
        <w:ind w:left="0" w:right="0" w:firstLine="560"/>
        <w:spacing w:before="450" w:after="450" w:line="312" w:lineRule="auto"/>
      </w:pPr>
      <w:r>
        <w:rPr>
          <w:rFonts w:ascii="宋体" w:hAnsi="宋体" w:eastAsia="宋体" w:cs="宋体"/>
          <w:color w:val="000"/>
          <w:sz w:val="28"/>
          <w:szCs w:val="28"/>
        </w:rPr>
        <w:t xml:space="preserve">6、其他管理授权</w:t>
      </w:r>
    </w:p>
    <w:p>
      <w:pPr>
        <w:ind w:left="0" w:right="0" w:firstLine="560"/>
        <w:spacing w:before="450" w:after="450" w:line="312" w:lineRule="auto"/>
      </w:pPr>
      <w:r>
        <w:rPr>
          <w:rFonts w:ascii="宋体" w:hAnsi="宋体" w:eastAsia="宋体" w:cs="宋体"/>
          <w:color w:val="000"/>
          <w:sz w:val="28"/>
          <w:szCs w:val="28"/>
        </w:rPr>
        <w:t xml:space="preserve">甲方对乙方主管业务范围而必需的其他管理权限，甲方本着“必要、合理、规范、可控”的授权原则，进行科学、规范地授权，制订详细的管理授权方案，并在本协议签订后一个月内完成。</w:t>
      </w:r>
    </w:p>
    <w:p>
      <w:pPr>
        <w:ind w:left="0" w:right="0" w:firstLine="560"/>
        <w:spacing w:before="450" w:after="450" w:line="312" w:lineRule="auto"/>
      </w:pPr>
      <w:r>
        <w:rPr>
          <w:rFonts w:ascii="宋体" w:hAnsi="宋体" w:eastAsia="宋体" w:cs="宋体"/>
          <w:color w:val="000"/>
          <w:sz w:val="28"/>
          <w:szCs w:val="28"/>
        </w:rPr>
        <w:t xml:space="preserve">乙方须在甲方的授权范围内行使管理权，不得擅自越权。乙方行使各种管理权时，须接受甲方的内部监察与审计。</w:t>
      </w:r>
    </w:p>
    <w:p>
      <w:pPr>
        <w:ind w:left="0" w:right="0" w:firstLine="560"/>
        <w:spacing w:before="450" w:after="450" w:line="312" w:lineRule="auto"/>
      </w:pPr>
      <w:r>
        <w:rPr>
          <w:rFonts w:ascii="宋体" w:hAnsi="宋体" w:eastAsia="宋体" w:cs="宋体"/>
          <w:color w:val="000"/>
          <w:sz w:val="28"/>
          <w:szCs w:val="28"/>
        </w:rPr>
        <w:t xml:space="preserve">第二条工作时间和休息休假</w:t>
      </w:r>
    </w:p>
    <w:p>
      <w:pPr>
        <w:ind w:left="0" w:right="0" w:firstLine="560"/>
        <w:spacing w:before="450" w:after="450" w:line="312" w:lineRule="auto"/>
      </w:pPr>
      <w:r>
        <w:rPr>
          <w:rFonts w:ascii="宋体" w:hAnsi="宋体" w:eastAsia="宋体" w:cs="宋体"/>
          <w:color w:val="000"/>
          <w:sz w:val="28"/>
          <w:szCs w:val="28"/>
        </w:rPr>
        <w:t xml:space="preserve">第三条实行不定时工作制。平均每周休息一天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乙方薪酬收入采取月度基本工资+季度分红+补助+年度任务提成的结构管理。</w:t>
      </w:r>
    </w:p>
    <w:p>
      <w:pPr>
        <w:ind w:left="0" w:right="0" w:firstLine="560"/>
        <w:spacing w:before="450" w:after="450" w:line="312" w:lineRule="auto"/>
      </w:pPr>
      <w:r>
        <w:rPr>
          <w:rFonts w:ascii="宋体" w:hAnsi="宋体" w:eastAsia="宋体" w:cs="宋体"/>
          <w:color w:val="000"/>
          <w:sz w:val="28"/>
          <w:szCs w:val="28"/>
        </w:rPr>
        <w:t xml:space="preserve">在乙方担任总经理期间，基本工资为5000元/月，考核工资为1500元/月。</w:t>
      </w:r>
    </w:p>
    <w:p>
      <w:pPr>
        <w:ind w:left="0" w:right="0" w:firstLine="560"/>
        <w:spacing w:before="450" w:after="450" w:line="312" w:lineRule="auto"/>
      </w:pPr>
      <w:r>
        <w:rPr>
          <w:rFonts w:ascii="宋体" w:hAnsi="宋体" w:eastAsia="宋体" w:cs="宋体"/>
          <w:color w:val="000"/>
          <w:sz w:val="28"/>
          <w:szCs w:val="28"/>
        </w:rPr>
        <w:t xml:space="preserve">基本工资按月全额发放。</w:t>
      </w:r>
    </w:p>
    <w:p>
      <w:pPr>
        <w:ind w:left="0" w:right="0" w:firstLine="560"/>
        <w:spacing w:before="450" w:after="450" w:line="312" w:lineRule="auto"/>
      </w:pPr>
      <w:r>
        <w:rPr>
          <w:rFonts w:ascii="宋体" w:hAnsi="宋体" w:eastAsia="宋体" w:cs="宋体"/>
          <w:color w:val="000"/>
          <w:sz w:val="28"/>
          <w:szCs w:val="28"/>
        </w:rPr>
        <w:t xml:space="preserve">季度考核工资根据季度考核结果计算发放，根据本季度任务考核结果，综合计算当季度考核工资的应发总数，随基本工资一并发放。</w:t>
      </w:r>
    </w:p>
    <w:p>
      <w:pPr>
        <w:ind w:left="0" w:right="0" w:firstLine="560"/>
        <w:spacing w:before="450" w:after="450" w:line="312" w:lineRule="auto"/>
      </w:pPr>
      <w:r>
        <w:rPr>
          <w:rFonts w:ascii="宋体" w:hAnsi="宋体" w:eastAsia="宋体" w:cs="宋体"/>
          <w:color w:val="000"/>
          <w:sz w:val="28"/>
          <w:szCs w:val="28"/>
        </w:rPr>
        <w:t xml:space="preserve">季度考核采取考核指标满分百分制。按考核结果，考核工资可上下浮动30%。考核得低于60分（不含60分）时，考核工资按60%发放；考核得分在60分（含60分）至75分之间时，考核工资按75%发放；考核得分在75分（含75分）至85分之间时，考核工资按85%发放。考核得分在85分（含）至95分之间时，考核工资按95%发放；考核得分超过95分（含95分）时，考核工资按110%发放。</w:t>
      </w:r>
    </w:p>
    <w:p>
      <w:pPr>
        <w:ind w:left="0" w:right="0" w:firstLine="560"/>
        <w:spacing w:before="450" w:after="450" w:line="312" w:lineRule="auto"/>
      </w:pPr>
      <w:r>
        <w:rPr>
          <w:rFonts w:ascii="宋体" w:hAnsi="宋体" w:eastAsia="宋体" w:cs="宋体"/>
          <w:color w:val="000"/>
          <w:sz w:val="28"/>
          <w:szCs w:val="28"/>
        </w:rPr>
        <w:t xml:space="preserve">如乙方连续两个季度考核得分低于60分，甲方可以提前解除聘任协议和劳动合同。第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八、公司福利</w:t>
      </w:r>
    </w:p>
    <w:p>
      <w:pPr>
        <w:ind w:left="0" w:right="0" w:firstLine="560"/>
        <w:spacing w:before="450" w:after="450" w:line="312" w:lineRule="auto"/>
      </w:pPr>
      <w:r>
        <w:rPr>
          <w:rFonts w:ascii="宋体" w:hAnsi="宋体" w:eastAsia="宋体" w:cs="宋体"/>
          <w:color w:val="000"/>
          <w:sz w:val="28"/>
          <w:szCs w:val="28"/>
        </w:rPr>
        <w:t xml:space="preserve">甲方须为乙方提供的公司福利包括：</w:t>
      </w:r>
    </w:p>
    <w:p>
      <w:pPr>
        <w:ind w:left="0" w:right="0" w:firstLine="560"/>
        <w:spacing w:before="450" w:after="450" w:line="312" w:lineRule="auto"/>
      </w:pPr>
      <w:r>
        <w:rPr>
          <w:rFonts w:ascii="宋体" w:hAnsi="宋体" w:eastAsia="宋体" w:cs="宋体"/>
          <w:color w:val="000"/>
          <w:sz w:val="28"/>
          <w:szCs w:val="28"/>
        </w:rPr>
        <w:t xml:space="preserve">1、社会险保。甲方按国家相关法律法规为乙方购买社会保险。对应由个人承担的部分，在月终计薪时从乙方工资中扣除。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2、汽车补贴。甲方每月提供300元的汽车补贴，由乙方提供合法的汽车费用票据，采取费用报销方式进行。乙方市内公务，公司不再安排车辆，不再报销市内交通费用。乙方因公出差时，由乙方提供合法的汽车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职业经理人聘任协议书职业经理人聘任协议书</w:t>
      </w:r>
    </w:p>
    <w:p>
      <w:pPr>
        <w:ind w:left="0" w:right="0" w:firstLine="560"/>
        <w:spacing w:before="450" w:after="450" w:line="312" w:lineRule="auto"/>
      </w:pPr>
      <w:r>
        <w:rPr>
          <w:rFonts w:ascii="宋体" w:hAnsi="宋体" w:eastAsia="宋体" w:cs="宋体"/>
          <w:color w:val="000"/>
          <w:sz w:val="28"/>
          <w:szCs w:val="28"/>
        </w:rPr>
        <w:t xml:space="preserve">4、通讯补贴。甲方每月提供200元的通讯补贴，由乙方提供合法的通讯费用票据，采取费用报销方式进行。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无论市内公务还是因公出差（到香港、澳门、台湾或出国出差除外），乙方不再报销任何通讯费用。</w:t>
      </w:r>
    </w:p>
    <w:p>
      <w:pPr>
        <w:ind w:left="0" w:right="0" w:firstLine="560"/>
        <w:spacing w:before="450" w:after="450" w:line="312" w:lineRule="auto"/>
      </w:pPr>
      <w:r>
        <w:rPr>
          <w:rFonts w:ascii="宋体" w:hAnsi="宋体" w:eastAsia="宋体" w:cs="宋体"/>
          <w:color w:val="000"/>
          <w:sz w:val="28"/>
          <w:szCs w:val="28"/>
        </w:rPr>
        <w:t xml:space="preserve">九、季度任务、年度任务及年终奖励。</w:t>
      </w:r>
    </w:p>
    <w:p>
      <w:pPr>
        <w:ind w:left="0" w:right="0" w:firstLine="560"/>
        <w:spacing w:before="450" w:after="450" w:line="312" w:lineRule="auto"/>
      </w:pPr>
      <w:r>
        <w:rPr>
          <w:rFonts w:ascii="宋体" w:hAnsi="宋体" w:eastAsia="宋体" w:cs="宋体"/>
          <w:color w:val="000"/>
          <w:sz w:val="28"/>
          <w:szCs w:val="28"/>
        </w:rPr>
        <w:t xml:space="preserve">2、乙方年度销售目标，按季度时间分解如下：</w:t>
      </w:r>
    </w:p>
    <w:p>
      <w:pPr>
        <w:ind w:left="0" w:right="0" w:firstLine="560"/>
        <w:spacing w:before="450" w:after="450" w:line="312" w:lineRule="auto"/>
      </w:pPr>
      <w:r>
        <w:rPr>
          <w:rFonts w:ascii="宋体" w:hAnsi="宋体" w:eastAsia="宋体" w:cs="宋体"/>
          <w:color w:val="000"/>
          <w:sz w:val="28"/>
          <w:szCs w:val="28"/>
        </w:rPr>
        <w:t xml:space="preserve">第一季度目标任务万元。实际完成任务万元。完成率%。第二季度目标任务万元。实际完成任务万元。完成率%。第三季度目标任务万元。实际完成任务万元。完成率%。第四季度目标任务万元。实际完成任务万元。完成率%。</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十、劳动纪律和规章制度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3、甲方解除本合同，应提前三十日以书面形式通知乙方，在特殊紧急的情况下可经随时解除合同。乙方必须无条件接受。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十二、经济补偿与赔偿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十三、违反劳动合同的责任</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十四、劳动争议处理1、因履行本合同发生的劳动争议，当事人可以向本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2025-01-16T03:47:53+08:00</dcterms:created>
  <dcterms:modified xsi:type="dcterms:W3CDTF">2025-01-16T03:47:53+08:00</dcterms:modified>
</cp:coreProperties>
</file>

<file path=docProps/custom.xml><?xml version="1.0" encoding="utf-8"?>
<Properties xmlns="http://schemas.openxmlformats.org/officeDocument/2006/custom-properties" xmlns:vt="http://schemas.openxmlformats.org/officeDocument/2006/docPropsVTypes"/>
</file>