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装修楼梯合同范本(必备14篇)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装修楼梯合同范本11设备合同的付款方式在合同签订后按甲方需求产品排产前7个工作日支付设备款的20%作为预付款，提货前支付设备款的75％，余款5％在第一年保修期满后5个工作日内支付。如分批交货，则按比例分批支付。2买方在本合同约定的产品交货期...</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 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 经卖方同意，计价和支付为不同币种的，按合同签订当日中国人民银行公布的汇率中间价结算。</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装修楼梯合同范本2</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装修楼梯合同范本3</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装修楼梯合同范本4</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 本合同生效后，需要对原条款进行变更的，双方应另行签订“合同修改书”，经双方授权签署人签字并加盖公章后生效。 6 “产品规格表”、“土建技术要求”、“营业设计图”、“另行约定事项”、“合同修改书”、“产品样本”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 买方自行对本合同产品进行额外装潢的，装潢设计方案需经卖方技术部门确认。未经确认，擅自装潢而造成的一切后果由买方承担。 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装修楼梯合同范本5</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装修楼梯合同范本6</w:t>
      </w:r>
    </w:p>
    <w:p>
      <w:pPr>
        <w:ind w:left="0" w:right="0" w:firstLine="560"/>
        <w:spacing w:before="450" w:after="450" w:line="312" w:lineRule="auto"/>
      </w:pPr>
      <w:r>
        <w:rPr>
          <w:rFonts w:ascii="宋体" w:hAnsi="宋体" w:eastAsia="宋体" w:cs="宋体"/>
          <w:color w:val="000"/>
          <w:sz w:val="28"/>
          <w:szCs w:val="28"/>
        </w:rPr>
        <w:t xml:space="preserve">1、 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经甲乙双方友好协商，就甲方所开发XXXXXX项目中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甲方应当积极配合乙方调试;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 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电 话: 传 真:邮政编码：开户银行：帐 号：</w:t>
      </w:r>
    </w:p>
    <w:p>
      <w:pPr>
        <w:ind w:left="0" w:right="0" w:firstLine="560"/>
        <w:spacing w:before="450" w:after="450" w:line="312" w:lineRule="auto"/>
      </w:pPr>
      <w:r>
        <w:rPr>
          <w:rFonts w:ascii="宋体" w:hAnsi="宋体" w:eastAsia="宋体" w:cs="宋体"/>
          <w:color w:val="000"/>
          <w:sz w:val="28"/>
          <w:szCs w:val="28"/>
        </w:rPr>
        <w:t xml:space="preserve">纳税人代码：销售总部：电话:传真: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 联 系 人：</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装修楼梯合同范本7</w:t>
      </w:r>
    </w:p>
    <w:p>
      <w:pPr>
        <w:ind w:left="0" w:right="0" w:firstLine="560"/>
        <w:spacing w:before="450" w:after="450" w:line="312" w:lineRule="auto"/>
      </w:pPr>
      <w:r>
        <w:rPr>
          <w:rFonts w:ascii="宋体" w:hAnsi="宋体" w:eastAsia="宋体" w:cs="宋体"/>
          <w:color w:val="000"/>
          <w:sz w:val="28"/>
          <w:szCs w:val="28"/>
        </w:rPr>
        <w:t xml:space="preserve">1 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 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装修楼梯合同范本8</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装修楼梯合同范本9</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装修楼梯合同范本10</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装修楼梯合同范本11</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装修楼梯合同范本12</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黑体" w:hAnsi="黑体" w:eastAsia="黑体" w:cs="黑体"/>
          <w:color w:val="000000"/>
          <w:sz w:val="36"/>
          <w:szCs w:val="36"/>
          <w:b w:val="1"/>
          <w:bCs w:val="1"/>
        </w:rPr>
        <w:t xml:space="preserve">装修楼梯合同范本14</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2025-01-16T14:42:29+08:00</dcterms:created>
  <dcterms:modified xsi:type="dcterms:W3CDTF">2025-01-16T14:42:29+08:00</dcterms:modified>
</cp:coreProperties>
</file>

<file path=docProps/custom.xml><?xml version="1.0" encoding="utf-8"?>
<Properties xmlns="http://schemas.openxmlformats.org/officeDocument/2006/custom-properties" xmlns:vt="http://schemas.openxmlformats.org/officeDocument/2006/docPropsVTypes"/>
</file>