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2024年工程装修合同协议 工程装修合同书(二十二篇)</w:t>
      </w:r>
      <w:bookmarkEnd w:id="1"/>
    </w:p>
    <w:p>
      <w:pPr>
        <w:jc w:val="center"/>
        <w:spacing w:before="0" w:after="450"/>
      </w:pPr>
      <w:r>
        <w:rPr>
          <w:rFonts w:ascii="Arial" w:hAnsi="Arial" w:eastAsia="Arial" w:cs="Arial"/>
          <w:color w:val="999999"/>
          <w:sz w:val="20"/>
          <w:szCs w:val="20"/>
        </w:rPr>
        <w:t xml:space="preserve">来源：网络  作者：落花时节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 工程装修合同书一第一条：工程概况1、工程地点：____县马家湾2、工程内容及做法：按设计要求施工3、工程承包方式：双方商定采取乙方包工包全部材料的方式进行承包。4、工程期限：工程总工期为 天 开工日期：________年_...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工程装修合同书八</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工程装修合同书九</w:t>
      </w:r>
    </w:p>
    <w:p>
      <w:pPr>
        <w:ind w:left="0" w:right="0" w:firstLine="560"/>
        <w:spacing w:before="450" w:after="450" w:line="312" w:lineRule="auto"/>
      </w:pPr>
      <w:r>
        <w:rPr>
          <w:rFonts w:ascii="宋体" w:hAnsi="宋体" w:eastAsia="宋体" w:cs="宋体"/>
          <w:color w:val="000"/>
          <w:sz w:val="28"/>
          <w:szCs w:val="28"/>
        </w:rPr>
        <w:t xml:space="preserve">目前,建筑工程装修作业中存在不少问题,既扰乱了居住者周围的环境,又对建筑装修质量造成严重影响。因此签订工程装修合同书时需要注意什么呢以下是小编为大家整理的工程装修合同书范文，欢迎参考阅读。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工程装修合同书范文1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1.7合同总价款(人民币)万元，(大写)万元整。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 工程装修合同书篇十一</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 工程装修合同书篇十二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2025-01-16T13:47:33+08:00</dcterms:created>
  <dcterms:modified xsi:type="dcterms:W3CDTF">2025-01-16T13:47:33+08:00</dcterms:modified>
</cp:coreProperties>
</file>

<file path=docProps/custom.xml><?xml version="1.0" encoding="utf-8"?>
<Properties xmlns="http://schemas.openxmlformats.org/officeDocument/2006/custom-properties" xmlns:vt="http://schemas.openxmlformats.org/officeDocument/2006/docPropsVTypes"/>
</file>