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最新购销合同电子版(大全10篇)</w:t>
      </w:r>
      <w:bookmarkEnd w:id="1"/>
    </w:p>
    <w:p>
      <w:pPr>
        <w:jc w:val="center"/>
        <w:spacing w:before="0" w:after="450"/>
      </w:pPr>
      <w:r>
        <w:rPr>
          <w:rFonts w:ascii="Arial" w:hAnsi="Arial" w:eastAsia="Arial" w:cs="Arial"/>
          <w:color w:val="999999"/>
          <w:sz w:val="20"/>
          <w:szCs w:val="20"/>
        </w:rPr>
        <w:t xml:space="preserve">来源：网络  作者：翠竹清韵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需方：供方：根据中华人民共和国合同法，供需方通过友好协商并遵守自愿原则特订立本合同，供需双方必须共同严格遵守。一、灯具产品约定清单见下表（除本合同特别约定以外，本合同约定之价格即为该产品的价格，且此价为含税价）二、产品的包装...</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一、产品的名称规格单价数量及其它：建筑材料按样品收货，材料在自然正常使用的情况下(备注：参照所提供的建筑材料使用说明资料使用，产品合格率为95%)若出现质量问题达不到建筑使用标准需更换产品。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买受人：___________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家位：</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一、在平等、公平、诚实信用的原则下经双方充分协商，签订本合同。</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1、中药材质量符合20_____版《中华人民共和国药典》要求有关质量标准。其他质量要求：</w:t>
      </w:r>
    </w:p>
    <w:p>
      <w:pPr>
        <w:ind w:left="0" w:right="0" w:firstLine="560"/>
        <w:spacing w:before="450" w:after="450" w:line="312" w:lineRule="auto"/>
      </w:pPr>
      <w:r>
        <w:rPr>
          <w:rFonts w:ascii="宋体" w:hAnsi="宋体" w:eastAsia="宋体" w:cs="宋体"/>
          <w:color w:val="000"/>
          <w:sz w:val="28"/>
          <w:szCs w:val="28"/>
        </w:rPr>
        <w:t xml:space="preserve">2、中药材包装符合有关规定和货物运输要求：不得用受污染物(农药、化肥、水泥、油漆等包装物)进行包装，空白无印字的编制袋或麻袋。并必须注明品名、规格、产地、数量等。</w:t>
      </w:r>
    </w:p>
    <w:p>
      <w:pPr>
        <w:ind w:left="0" w:right="0" w:firstLine="560"/>
        <w:spacing w:before="450" w:after="450" w:line="312" w:lineRule="auto"/>
      </w:pPr>
      <w:r>
        <w:rPr>
          <w:rFonts w:ascii="宋体" w:hAnsi="宋体" w:eastAsia="宋体" w:cs="宋体"/>
          <w:color w:val="000"/>
          <w:sz w:val="28"/>
          <w:szCs w:val="28"/>
        </w:rPr>
        <w:t xml:space="preserve">3、购入进口药材，供应方应提供符合规定的证书和文件。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(1)供方直接送货到需方仓库（）;</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(3)代办运输供方有义务协助。</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供方交货后由需方质量管理部门进行检验，合格后按实际数量验收入库。(货品验收不合格，供方接货通知后应在一周内将货品撤回，费用由供方负责)。供方按合同签订数量供货，不能超过合同签订量的5%。</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(1)供方应根据需方验收数量和合同单价在验收后90天内，按现金方式办理付款。</w:t>
      </w:r>
    </w:p>
    <w:p>
      <w:pPr>
        <w:ind w:left="0" w:right="0" w:firstLine="560"/>
        <w:spacing w:before="450" w:after="450" w:line="312" w:lineRule="auto"/>
      </w:pPr>
      <w:r>
        <w:rPr>
          <w:rFonts w:ascii="宋体" w:hAnsi="宋体" w:eastAsia="宋体" w:cs="宋体"/>
          <w:color w:val="000"/>
          <w:sz w:val="28"/>
          <w:szCs w:val="28"/>
        </w:rPr>
        <w:t xml:space="preserve">(2)其它：验收合格后，付货款贰拾万元整。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1、由于供方不能按时、按数、按质交货所造成的直接损失由供方负责赔偿;需方有权终止合同的执行。</w:t>
      </w:r>
    </w:p>
    <w:p>
      <w:pPr>
        <w:ind w:left="0" w:right="0" w:firstLine="560"/>
        <w:spacing w:before="450" w:after="450" w:line="312" w:lineRule="auto"/>
      </w:pPr>
      <w:r>
        <w:rPr>
          <w:rFonts w:ascii="宋体" w:hAnsi="宋体" w:eastAsia="宋体" w:cs="宋体"/>
          <w:color w:val="000"/>
          <w:sz w:val="28"/>
          <w:szCs w:val="28"/>
        </w:rPr>
        <w:t xml:space="preserve">2、由于供方超过合同数量5%发货，超出部分的责任完全由供方负责(损失责任、退货费用、保管费用等)。</w:t>
      </w:r>
    </w:p>
    <w:p>
      <w:pPr>
        <w:ind w:left="0" w:right="0" w:firstLine="560"/>
        <w:spacing w:before="450" w:after="450" w:line="312" w:lineRule="auto"/>
      </w:pPr>
      <w:r>
        <w:rPr>
          <w:rFonts w:ascii="宋体" w:hAnsi="宋体" w:eastAsia="宋体" w:cs="宋体"/>
          <w:color w:val="000"/>
          <w:sz w:val="28"/>
          <w:szCs w:val="28"/>
        </w:rPr>
        <w:t xml:space="preserve">3、需方在验收并检验合格后按合同约定时限付款。</w:t>
      </w:r>
    </w:p>
    <w:p>
      <w:pPr>
        <w:ind w:left="0" w:right="0" w:firstLine="560"/>
        <w:spacing w:before="450" w:after="450" w:line="312" w:lineRule="auto"/>
      </w:pPr>
      <w:r>
        <w:rPr>
          <w:rFonts w:ascii="宋体" w:hAnsi="宋体" w:eastAsia="宋体" w:cs="宋体"/>
          <w:color w:val="000"/>
          <w:sz w:val="28"/>
          <w:szCs w:val="28"/>
        </w:rPr>
        <w:t xml:space="preserve">4、如货品验收质量有异议，供方无特殊原因不撤回货品，需方有权收取供方货品的存放租金。</w:t>
      </w:r>
    </w:p>
    <w:p>
      <w:pPr>
        <w:ind w:left="0" w:right="0" w:firstLine="560"/>
        <w:spacing w:before="450" w:after="450" w:line="312" w:lineRule="auto"/>
      </w:pPr>
      <w:r>
        <w:rPr>
          <w:rFonts w:ascii="宋体" w:hAnsi="宋体" w:eastAsia="宋体" w:cs="宋体"/>
          <w:color w:val="000"/>
          <w:sz w:val="28"/>
          <w:szCs w:val="28"/>
        </w:rPr>
        <w:t xml:space="preserve">七、解决合同的纠纷方式：在双方协商或调解无效的情况下，向利川市人民法院提起诉讼解决。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八、本合同一经双方签字盖章即具有法律效力，本合同一式三份，需方份，供方份。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视质量好坏定等</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根据《中华人民共和国民法典》、《粮油流通管理条例》以及其他有关法律法规的规定，本着公平、公正、诚实、信用的原则，经甲乙双方协商就________系列大米买卖有关事项达成协议如下：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一、产品名称：________系列大米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2025-01-16T01:55:44+08:00</dcterms:created>
  <dcterms:modified xsi:type="dcterms:W3CDTF">2025-01-16T01:55:44+08:00</dcterms:modified>
</cp:coreProperties>
</file>

<file path=docProps/custom.xml><?xml version="1.0" encoding="utf-8"?>
<Properties xmlns="http://schemas.openxmlformats.org/officeDocument/2006/custom-properties" xmlns:vt="http://schemas.openxmlformats.org/officeDocument/2006/docPropsVTypes"/>
</file>