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长期购销合同书</w:t>
      </w:r>
      <w:bookmarkEnd w:id="1"/>
    </w:p>
    <w:p>
      <w:pPr>
        <w:jc w:val="center"/>
        <w:spacing w:before="0" w:after="450"/>
      </w:pPr>
      <w:r>
        <w:rPr>
          <w:rFonts w:ascii="Arial" w:hAnsi="Arial" w:eastAsia="Arial" w:cs="Arial"/>
          <w:color w:val="999999"/>
          <w:sz w:val="20"/>
          <w:szCs w:val="20"/>
        </w:rPr>
        <w:t xml:space="preserve">来源：网络  作者：沉香触手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长期购销合同书（精选12篇）长期购销合同书 篇1 甲方: 合同编号: 乙方: 签定地点: 根据《中华人民共和国合同法》及有关法律、法规的规定，甲乙双方本着平等、自愿、诚实信用的原则，经友好协商，签订本合同，以资信守。 第一条 乙方按甲方对产...</w:t>
      </w:r>
    </w:p>
    <w:p>
      <w:pPr>
        <w:ind w:left="0" w:right="0" w:firstLine="560"/>
        <w:spacing w:before="450" w:after="450" w:line="312" w:lineRule="auto"/>
      </w:pPr>
      <w:r>
        <w:rPr>
          <w:rFonts w:ascii="宋体" w:hAnsi="宋体" w:eastAsia="宋体" w:cs="宋体"/>
          <w:color w:val="000"/>
          <w:sz w:val="28"/>
          <w:szCs w:val="28"/>
        </w:rPr>
        <w:t xml:space="preserve">长期购销合同书（精选12篇）</w:t>
      </w:r>
    </w:p>
    <w:p>
      <w:pPr>
        <w:ind w:left="0" w:right="0" w:firstLine="560"/>
        <w:spacing w:before="450" w:after="450" w:line="312" w:lineRule="auto"/>
      </w:pPr>
      <w:r>
        <w:rPr>
          <w:rFonts w:ascii="宋体" w:hAnsi="宋体" w:eastAsia="宋体" w:cs="宋体"/>
          <w:color w:val="000"/>
          <w:sz w:val="28"/>
          <w:szCs w:val="28"/>
        </w:rPr>
        <w:t xml:space="preserve">长期购销合同书 篇1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 5%，或当乙方向甲方以外的范围以低于中标价供货，或同类产品市场价升幅 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3、本合同自X年XX月XX日生 效 至X年XX月XX日终止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长期购销合同书范文2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关于双方购销石膏砌块产品事宜，经友好协商达成如下协议：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1、产品名称：石膏砌块。</w:t>
      </w:r>
    </w:p>
    <w:p>
      <w:pPr>
        <w:ind w:left="0" w:right="0" w:firstLine="560"/>
        <w:spacing w:before="450" w:after="450" w:line="312" w:lineRule="auto"/>
      </w:pPr>
      <w:r>
        <w:rPr>
          <w:rFonts w:ascii="宋体" w:hAnsi="宋体" w:eastAsia="宋体" w:cs="宋体"/>
          <w:color w:val="000"/>
          <w:sz w:val="28"/>
          <w:szCs w:val="28"/>
        </w:rPr>
        <w:t xml:space="preserve">2、规格：KTP620 400 200。</w:t>
      </w:r>
    </w:p>
    <w:p>
      <w:pPr>
        <w:ind w:left="0" w:right="0" w:firstLine="560"/>
        <w:spacing w:before="450" w:after="450" w:line="312" w:lineRule="auto"/>
      </w:pPr>
      <w:r>
        <w:rPr>
          <w:rFonts w:ascii="宋体" w:hAnsi="宋体" w:eastAsia="宋体" w:cs="宋体"/>
          <w:color w:val="000"/>
          <w:sz w:val="28"/>
          <w:szCs w:val="28"/>
        </w:rPr>
        <w:t xml:space="preserve">3、单位：平方米。</w:t>
      </w:r>
    </w:p>
    <w:p>
      <w:pPr>
        <w:ind w:left="0" w:right="0" w:firstLine="560"/>
        <w:spacing w:before="450" w:after="450" w:line="312" w:lineRule="auto"/>
      </w:pPr>
      <w:r>
        <w:rPr>
          <w:rFonts w:ascii="宋体" w:hAnsi="宋体" w:eastAsia="宋体" w:cs="宋体"/>
          <w:color w:val="000"/>
          <w:sz w:val="28"/>
          <w:szCs w:val="28"/>
        </w:rPr>
        <w:t xml:space="preserve">4、数量： 平方米/月。</w:t>
      </w:r>
    </w:p>
    <w:p>
      <w:pPr>
        <w:ind w:left="0" w:right="0" w:firstLine="560"/>
        <w:spacing w:before="450" w:after="450" w:line="312" w:lineRule="auto"/>
      </w:pPr>
      <w:r>
        <w:rPr>
          <w:rFonts w:ascii="宋体" w:hAnsi="宋体" w:eastAsia="宋体" w:cs="宋体"/>
          <w:color w:val="000"/>
          <w:sz w:val="28"/>
          <w:szCs w:val="28"/>
        </w:rPr>
        <w:t xml:space="preserve">5、单价： 元/平方米。</w:t>
      </w:r>
    </w:p>
    <w:p>
      <w:pPr>
        <w:ind w:left="0" w:right="0" w:firstLine="560"/>
        <w:spacing w:before="450" w:after="450" w:line="312" w:lineRule="auto"/>
      </w:pPr>
      <w:r>
        <w:rPr>
          <w:rFonts w:ascii="宋体" w:hAnsi="宋体" w:eastAsia="宋体" w:cs="宋体"/>
          <w:color w:val="000"/>
          <w:sz w:val="28"/>
          <w:szCs w:val="28"/>
        </w:rPr>
        <w:t xml:space="preserve">6、提交时间：</w:t>
      </w:r>
    </w:p>
    <w:p>
      <w:pPr>
        <w:ind w:left="0" w:right="0" w:firstLine="560"/>
        <w:spacing w:before="450" w:after="450" w:line="312" w:lineRule="auto"/>
      </w:pPr>
      <w:r>
        <w:rPr>
          <w:rFonts w:ascii="宋体" w:hAnsi="宋体" w:eastAsia="宋体" w:cs="宋体"/>
          <w:color w:val="000"/>
          <w:sz w:val="28"/>
          <w:szCs w:val="28"/>
        </w:rPr>
        <w:t xml:space="preserve">二、石膏砌块质量标准：</w:t>
      </w:r>
    </w:p>
    <w:p>
      <w:pPr>
        <w:ind w:left="0" w:right="0" w:firstLine="560"/>
        <w:spacing w:before="450" w:after="450" w:line="312" w:lineRule="auto"/>
      </w:pPr>
      <w:r>
        <w:rPr>
          <w:rFonts w:ascii="宋体" w:hAnsi="宋体" w:eastAsia="宋体" w:cs="宋体"/>
          <w:color w:val="000"/>
          <w:sz w:val="28"/>
          <w:szCs w:val="28"/>
        </w:rPr>
        <w:t xml:space="preserve">执行JG/T698-1998</w:t>
      </w:r>
    </w:p>
    <w:p>
      <w:pPr>
        <w:ind w:left="0" w:right="0" w:firstLine="560"/>
        <w:spacing w:before="450" w:after="450" w:line="312" w:lineRule="auto"/>
      </w:pPr>
      <w:r>
        <w:rPr>
          <w:rFonts w:ascii="宋体" w:hAnsi="宋体" w:eastAsia="宋体" w:cs="宋体"/>
          <w:color w:val="000"/>
          <w:sz w:val="28"/>
          <w:szCs w:val="28"/>
        </w:rPr>
        <w:t xml:space="preserve">三、相关条件：</w:t>
      </w:r>
    </w:p>
    <w:p>
      <w:pPr>
        <w:ind w:left="0" w:right="0" w:firstLine="560"/>
        <w:spacing w:before="450" w:after="450" w:line="312" w:lineRule="auto"/>
      </w:pPr>
      <w:r>
        <w:rPr>
          <w:rFonts w:ascii="宋体" w:hAnsi="宋体" w:eastAsia="宋体" w:cs="宋体"/>
          <w:color w:val="000"/>
          <w:sz w:val="28"/>
          <w:szCs w:val="28"/>
        </w:rPr>
        <w:t xml:space="preserve">1、质量标准要求：合格</w:t>
      </w:r>
    </w:p>
    <w:p>
      <w:pPr>
        <w:ind w:left="0" w:right="0" w:firstLine="560"/>
        <w:spacing w:before="450" w:after="450" w:line="312" w:lineRule="auto"/>
      </w:pPr>
      <w:r>
        <w:rPr>
          <w:rFonts w:ascii="宋体" w:hAnsi="宋体" w:eastAsia="宋体" w:cs="宋体"/>
          <w:color w:val="000"/>
          <w:sz w:val="28"/>
          <w:szCs w:val="28"/>
        </w:rPr>
        <w:t xml:space="preserve">2、运输办法及费用承担：汽运，运费由甲方承担;乙方负责厂内装车，甲方负责工地卸车。</w:t>
      </w:r>
    </w:p>
    <w:p>
      <w:pPr>
        <w:ind w:left="0" w:right="0" w:firstLine="560"/>
        <w:spacing w:before="450" w:after="450" w:line="312" w:lineRule="auto"/>
      </w:pPr>
      <w:r>
        <w:rPr>
          <w:rFonts w:ascii="宋体" w:hAnsi="宋体" w:eastAsia="宋体" w:cs="宋体"/>
          <w:color w:val="000"/>
          <w:sz w:val="28"/>
          <w:szCs w:val="28"/>
        </w:rPr>
        <w:t xml:space="preserve">3、验收标准与方式：以供方合格证为准。</w:t>
      </w:r>
    </w:p>
    <w:p>
      <w:pPr>
        <w:ind w:left="0" w:right="0" w:firstLine="560"/>
        <w:spacing w:before="450" w:after="450" w:line="312" w:lineRule="auto"/>
      </w:pPr>
      <w:r>
        <w:rPr>
          <w:rFonts w:ascii="宋体" w:hAnsi="宋体" w:eastAsia="宋体" w:cs="宋体"/>
          <w:color w:val="000"/>
          <w:sz w:val="28"/>
          <w:szCs w:val="28"/>
        </w:rPr>
        <w:t xml:space="preserve">4、结算方式及期限：货到工地付款，每车结算一次。</w:t>
      </w:r>
    </w:p>
    <w:p>
      <w:pPr>
        <w:ind w:left="0" w:right="0" w:firstLine="560"/>
        <w:spacing w:before="450" w:after="450" w:line="312" w:lineRule="auto"/>
      </w:pPr>
      <w:r>
        <w:rPr>
          <w:rFonts w:ascii="宋体" w:hAnsi="宋体" w:eastAsia="宋体" w:cs="宋体"/>
          <w:color w:val="000"/>
          <w:sz w:val="28"/>
          <w:szCs w:val="28"/>
        </w:rPr>
        <w:t xml:space="preserve">5、违约责任及解决方式：乙方必须在规定时间内均衡的向甲方指定的工地足量供货.如供货不及时乙方应当承担甲方因此造成的停工损失;甲方必须按车(每车275-300平方米)及时结算货款，如因结算不及时造成供货不及时，甲方应当自己承担由此造成的停工损失;地震、雨雪等自然灾害造成的不可抗力除外;双方合同发生过程中产生的纠纷应以先协商的方式解决，确协商不成时由肥城法院依法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 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 %交纳违约金，违约金最高不超过合同总金额的20%;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 %的利息作为违约金，违约金最高不超过合同金额的20%。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篇3</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十一、本合同在双方签字后生效。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长期购销合同书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宋体" w:hAnsi="宋体" w:eastAsia="宋体" w:cs="宋体"/>
          <w:color w:val="000"/>
          <w:sz w:val="28"/>
          <w:szCs w:val="28"/>
        </w:rPr>
        <w:t xml:space="preserve">长期购销合同书 篇5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依照《中华人民共和国合同法》及相关法律法规，遵循平等、自愿、公平和诚实信用的原则，双方就材料购销事项协商一致，订立本协议。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1、乙方自20xx年2月1日起至20xx年1月31日止向甲方采购货品。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1、甲方在向乙方提供材料订购单时支付订购单总价款的5%，在收到乙方提供的货物确认后，在两日内向乙方支付订购单总价款的90%，余下5%的货款在第二次付款后30日内支付。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九、甲、乙双方在履行合同的过程中发生争议，应当协商解决，协商不成，双方选择法院诉讼解决。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十、本合同在双方签字后生效。</w:t>
      </w:r>
    </w:p>
    <w:p>
      <w:pPr>
        <w:ind w:left="0" w:right="0" w:firstLine="560"/>
        <w:spacing w:before="450" w:after="450" w:line="312" w:lineRule="auto"/>
      </w:pPr>
      <w:r>
        <w:rPr>
          <w:rFonts w:ascii="宋体" w:hAnsi="宋体" w:eastAsia="宋体" w:cs="宋体"/>
          <w:color w:val="000"/>
          <w:sz w:val="28"/>
          <w:szCs w:val="28"/>
        </w:rPr>
        <w:t xml:space="preserve">十一、本合同共三页一式两份，双方各执一份。未尽事宜，双方协商签定补充协议书，该补充协议书与本合同具有同等法律效力。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 日 日 月</w:t>
      </w:r>
    </w:p>
    <w:p>
      <w:pPr>
        <w:ind w:left="0" w:right="0" w:firstLine="560"/>
        <w:spacing w:before="450" w:after="450" w:line="312" w:lineRule="auto"/>
      </w:pPr>
      <w:r>
        <w:rPr>
          <w:rFonts w:ascii="宋体" w:hAnsi="宋体" w:eastAsia="宋体" w:cs="宋体"/>
          <w:color w:val="000"/>
          <w:sz w:val="28"/>
          <w:szCs w:val="28"/>
        </w:rPr>
        <w:t xml:space="preserve">长期购销合同书 篇6</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(1)本着长期合作，互惠互利的精神，甲方按实际需要向乙方购买产品。本合同价格为乙方标准定价，乙方向甲方提供的货物根据市场聚格波动而调节，，甲方也可向其他产品供应商订购。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聚降幅≥5%，或当乙方向甲方以外的范围以低于中标价供货，或同类产品市场聚升幅≥10%时，甲、乙双方协商相应调整未供部分货物的价格，若双方不能达成一致，甲方有权另行安排供货商。书面供货通知书发出后市场聚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篇7</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 本合同 )由 (以下简称 甲方 )与 (以下简称 乙方 )双方于20xx年9月在江苏省南京市签署。本合同作为甲方在有效期内向乙方购煤的中长期合同。鉴于双方均为合法独立法人企业，本合同具有合法性、有效性、可执行性。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本合同有效期为三年，20xx年10月1日生效至20xx年9月30日止。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6.1.1基础价格：随行就市，提前15-30天议价，双方确认后签订当月价格备忘录。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 结算单据 )进行煤款结算。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 结算通知书 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 结算单据 内容有异议，应在收到结算单据之日起3个工作日内，向对方发出 异议通知 ，双方应相互配合，认真核对检查，尽快达成共识。对达成共时的货款，甲方仍应在收到发票后7个工作日内向乙方支付。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 终止通知 )，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第一条、供货品种及价款：供方向需方提供养鱼用饲料，实际价格已提货时价格为准。</w:t>
      </w:r>
    </w:p>
    <w:p>
      <w:pPr>
        <w:ind w:left="0" w:right="0" w:firstLine="560"/>
        <w:spacing w:before="450" w:after="450" w:line="312" w:lineRule="auto"/>
      </w:pPr>
      <w:r>
        <w:rPr>
          <w:rFonts w:ascii="宋体" w:hAnsi="宋体" w:eastAsia="宋体" w:cs="宋体"/>
          <w:color w:val="000"/>
          <w:sz w:val="28"/>
          <w:szCs w:val="28"/>
        </w:rPr>
        <w:t xml:space="preserve">第二条、质量要求技术标准：、无霉变、无结块、不掺假。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 按月供货，每月不少于30吨，供方运至需方仓库。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 货运到达前的运费、保险由供方承担，到达后的费用一切由需方承担。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 由需方计量认证的地磅过磅为准。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 由需方抽样化验，如有异议由供需双方共同认定的质检部门抽样化验。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 实行先付款后提货，货款支付供方账户，供方即为收到货款，该账户如下：户名：彭代雨，账号：402230080389918634，开户行：重庆农村商业银行 。</w:t>
      </w:r>
    </w:p>
    <w:p>
      <w:pPr>
        <w:ind w:left="0" w:right="0" w:firstLine="560"/>
        <w:spacing w:before="450" w:after="450" w:line="312" w:lineRule="auto"/>
      </w:pPr>
      <w:r>
        <w:rPr>
          <w:rFonts w:ascii="宋体" w:hAnsi="宋体" w:eastAsia="宋体" w:cs="宋体"/>
          <w:color w:val="000"/>
          <w:sz w:val="28"/>
          <w:szCs w:val="28"/>
        </w:rPr>
        <w:t xml:space="preserve">第八条、违约责任： 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 签订之日 起生效 。</w:t>
      </w:r>
    </w:p>
    <w:p>
      <w:pPr>
        <w:ind w:left="0" w:right="0" w:firstLine="560"/>
        <w:spacing w:before="450" w:after="450" w:line="312" w:lineRule="auto"/>
      </w:pPr>
      <w:r>
        <w:rPr>
          <w:rFonts w:ascii="宋体" w:hAnsi="宋体" w:eastAsia="宋体" w:cs="宋体"/>
          <w:color w:val="000"/>
          <w:sz w:val="28"/>
          <w:szCs w:val="28"/>
        </w:rPr>
        <w:t xml:space="preserve">第十一条、其他约定事项： 该合同履行完后自动失效。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篇9</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5.本合同期限自20xx年4月1日起至20xx年4月30日止。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篇11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5.本合同期限自20xx年4月1日起至20xx年4月30日止。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长期购销合同书 篇12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 5%，或当乙方向甲方以外的范围以低于中标价供货，或同类产品市场价升幅 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3、本合同自X年XX月XX日生 效 至X年XX月XX日终止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2025-01-16T10:13:49+08:00</dcterms:created>
  <dcterms:modified xsi:type="dcterms:W3CDTF">2025-01-16T10:13:49+08:00</dcterms:modified>
</cp:coreProperties>
</file>

<file path=docProps/custom.xml><?xml version="1.0" encoding="utf-8"?>
<Properties xmlns="http://schemas.openxmlformats.org/officeDocument/2006/custom-properties" xmlns:vt="http://schemas.openxmlformats.org/officeDocument/2006/docPropsVTypes"/>
</file>