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中介租房合同协议书(二十四篇)</w:t>
      </w:r>
      <w:bookmarkEnd w:id="1"/>
    </w:p>
    <w:p>
      <w:pPr>
        <w:jc w:val="center"/>
        <w:spacing w:before="0" w:after="450"/>
      </w:pPr>
      <w:r>
        <w:rPr>
          <w:rFonts w:ascii="Arial" w:hAnsi="Arial" w:eastAsia="Arial" w:cs="Arial"/>
          <w:color w:val="999999"/>
          <w:sz w:val="20"/>
          <w:szCs w:val="20"/>
        </w:rPr>
        <w:t xml:space="preserve">来源：网络  作者：雨雪飘飘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中介租房合同协议书一乙方姓名(承租方)：__________________ 身份证号码：________________经双方协商甲方将位于______________________________房屋出租给乙方居住使用。一、租房从__...</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中介租房合同协议书五</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中介租房合同协议书六</w:t>
      </w:r>
    </w:p>
    <w:p>
      <w:pPr>
        <w:ind w:left="0" w:right="0" w:firstLine="560"/>
        <w:spacing w:before="450" w:after="450" w:line="312" w:lineRule="auto"/>
      </w:pPr>
      <w:r>
        <w:rPr>
          <w:rFonts w:ascii="宋体" w:hAnsi="宋体" w:eastAsia="宋体" w:cs="宋体"/>
          <w:color w:val="000"/>
          <w:sz w:val="28"/>
          <w:szCs w:val="28"/>
        </w:rPr>
        <w:t xml:space="preserve">房屋租赁合约</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租房合约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中介租房合同协议书八</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中介租房合同协议书九</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中介租房合同协议书篇十</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中介租房合同协议书篇十一</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2、房屋租金：半年x元(大写)，一次性付清，先付后用。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乙方负责交纳水、电费的费用。如乙方需装修，费用自负。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甲方可提供的设备如下○1淋浴器○2空调○3彩电○4冰箱○5冰箱○6洗衣机○7家具○8其他○9水电煤九 违约处理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中介租房合同协议书篇十七</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中介租房合同协议书篇二十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中介租房合同协议书篇二十一</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2025-01-16T14:12:33+08:00</dcterms:created>
  <dcterms:modified xsi:type="dcterms:W3CDTF">2025-01-16T14:12:33+08:00</dcterms:modified>
</cp:coreProperties>
</file>

<file path=docProps/custom.xml><?xml version="1.0" encoding="utf-8"?>
<Properties xmlns="http://schemas.openxmlformats.org/officeDocument/2006/custom-properties" xmlns:vt="http://schemas.openxmlformats.org/officeDocument/2006/docPropsVTypes"/>
</file>