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最新装修劳务合同书 装修劳务用工合同(六篇)</w:t>
      </w:r>
      <w:bookmarkEnd w:id="1"/>
    </w:p>
    <w:p>
      <w:pPr>
        <w:jc w:val="center"/>
        <w:spacing w:before="0" w:after="450"/>
      </w:pPr>
      <w:r>
        <w:rPr>
          <w:rFonts w:ascii="Arial" w:hAnsi="Arial" w:eastAsia="Arial" w:cs="Arial"/>
          <w:color w:val="999999"/>
          <w:sz w:val="20"/>
          <w:szCs w:val="20"/>
        </w:rPr>
        <w:t xml:space="preserve">来源：网络  作者：紫云轻舞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装修劳务合同书 装修劳务用工合同一工程名称： 承包范围： 装饰、安装乙方式： 劳务包干(包部分辅料)施工劳务承包合同发包方：_ _(以下简称甲方)承包方：_ (以下简称乙方)根据《中华人民共和国合同法》和《建筑工程承包合同条例》的有关精神，...</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装修劳务用工合同一</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__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1000.00元/天的工期违约金。甲方有权从合同价款中直接扣除，逾期超过15日以上的甲方有权解除合同并拒绝支付合同价款，同时乙方承担因此造成的全部损失。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宋体" w:hAnsi="宋体" w:eastAsia="宋体" w:cs="宋体"/>
          <w:color w:val="000"/>
          <w:sz w:val="28"/>
          <w:szCs w:val="28"/>
        </w:rPr>
        <w:t xml:space="preserve">12.乙方指定为乙方工程现场负责人，联系电话： ，保证每天都在施工现场，负责对现场的人员进行工作安排，对本合同工程现场文件的签署及各种材料的管理。乙方负责人还应管理好现场施工队伍，不得在工地及之外进行违法犯罪活动，如赌博、卖淫等。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13.为确保工期，乙方必须按甲方要求，保证工程足够的劳动力，不得消极怠工。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14.本合同承包价格已包含施工现场的临时停水停电而引起的误工费用，乙方不得再次索要误工费。乙方现场负责人必须根据施工现场实际情况，安排好施工人员作业，保证施工进度与质量。</w:t>
      </w:r>
    </w:p>
    <w:p>
      <w:pPr>
        <w:ind w:left="0" w:right="0" w:firstLine="560"/>
        <w:spacing w:before="450" w:after="450" w:line="312" w:lineRule="auto"/>
      </w:pPr>
      <w:r>
        <w:rPr>
          <w:rFonts w:ascii="宋体" w:hAnsi="宋体" w:eastAsia="宋体" w:cs="宋体"/>
          <w:color w:val="000"/>
          <w:sz w:val="28"/>
          <w:szCs w:val="28"/>
        </w:rPr>
        <w:t xml:space="preserve">15.本合同承包价格已包含一切甲供材料到场后交由施工队负责的搬运至指定施工地点及保管费用，乙方不得因施工情况以任何理由增加运输费用，如在乙方施工或保管期间造成材料损失损坏、滥用或丢失等，乙方应照价赔偿，该费用由当月工程款中直接扣除。</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2.因乙方原因不能按合同进行履约,对工程进展造成重大影响的,甲方有权单方更换队伍,乙方按所完成内容分包造价的70%结算并无条件退场,由此所造成的各方一切损失及责任均由乙方承担。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装修劳务用工合同三</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__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1000.00元/天的工期违约金。甲方有权从合同价款中直接扣除，逾期超过15日以上的甲方有权解除合同并拒绝支付合同价款，同时乙方承担因此造成的全部损失。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宋体" w:hAnsi="宋体" w:eastAsia="宋体" w:cs="宋体"/>
          <w:color w:val="000"/>
          <w:sz w:val="28"/>
          <w:szCs w:val="28"/>
        </w:rPr>
        <w:t xml:space="preserve">12.乙方指定为乙方工程现场负责人，联系电话： ，保证每天都在施工现场，负责对现场的人员进行工作安排，对本合同工程现场文件的签署及各种材料的管理。乙方负责人还应管理好现场施工队伍，不得在工地及之外进行违法犯罪活动，如赌博、卖淫等。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13.为确保工期，乙方必须按甲方要求，保证工程足够的劳动力，不得消极怠工。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14.本合同承包价格已包含施工现场的临时停水停电而引起的误工费用，乙方不得再次索要误工费。乙方现场负责人必须根据施工现场实际情况，安排好施工人员作业，保证施工进度与质量。</w:t>
      </w:r>
    </w:p>
    <w:p>
      <w:pPr>
        <w:ind w:left="0" w:right="0" w:firstLine="560"/>
        <w:spacing w:before="450" w:after="450" w:line="312" w:lineRule="auto"/>
      </w:pPr>
      <w:r>
        <w:rPr>
          <w:rFonts w:ascii="宋体" w:hAnsi="宋体" w:eastAsia="宋体" w:cs="宋体"/>
          <w:color w:val="000"/>
          <w:sz w:val="28"/>
          <w:szCs w:val="28"/>
        </w:rPr>
        <w:t xml:space="preserve">15.本合同承包价格已包含一切甲供材料到场后交由施工队负责的搬运至指定施工地点及保管费用，乙方不得因施工情况以任何理由增加运输费用，如在乙方施工或保管期间造成材料损失损坏、滥用或丢失等，乙方应照价赔偿，该费用由当月工程款中直接扣除。</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2.因乙方原因不能按合同进行履约,对工程进展造成重大影响的,甲方有权单方更换队伍,乙方按所完成内容分包造价的70%结算并无条件退场,由此所造成的各方一切损失及责任均由乙方承担。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2025-01-16T00:51:50+08:00</dcterms:created>
  <dcterms:modified xsi:type="dcterms:W3CDTF">2025-01-16T00:51:50+08:00</dcterms:modified>
</cp:coreProperties>
</file>

<file path=docProps/custom.xml><?xml version="1.0" encoding="utf-8"?>
<Properties xmlns="http://schemas.openxmlformats.org/officeDocument/2006/custom-properties" xmlns:vt="http://schemas.openxmlformats.org/officeDocument/2006/docPropsVTypes"/>
</file>