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标准的用工合同(十篇)</w:t>
      </w:r>
      <w:bookmarkEnd w:id="1"/>
    </w:p>
    <w:p>
      <w:pPr>
        <w:jc w:val="center"/>
        <w:spacing w:before="0" w:after="450"/>
      </w:pPr>
      <w:r>
        <w:rPr>
          <w:rFonts w:ascii="Arial" w:hAnsi="Arial" w:eastAsia="Arial" w:cs="Arial"/>
          <w:color w:val="999999"/>
          <w:sz w:val="20"/>
          <w:szCs w:val="20"/>
        </w:rPr>
        <w:t xml:space="preserve">来源：网络  作者：心上花开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标准的用工合同一一、合同期限本合同有效期为________年_______个月，自________年____月____日起至________年____月____日止，其中试用期或熟练期_________个月。本合同期限届满，甲乙双方即终止执...</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标准的用工合同一</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姓名：______性别：___出生年月：____年___月___日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工作内容：模板分项工程</w:t>
      </w:r>
    </w:p>
    <w:p>
      <w:pPr>
        <w:ind w:left="0" w:right="0" w:firstLine="560"/>
        <w:spacing w:before="450" w:after="450" w:line="312" w:lineRule="auto"/>
      </w:pPr>
      <w:r>
        <w:rPr>
          <w:rFonts w:ascii="宋体" w:hAnsi="宋体" w:eastAsia="宋体" w:cs="宋体"/>
          <w:color w:val="000"/>
          <w:sz w:val="28"/>
          <w:szCs w:val="28"/>
        </w:rPr>
        <w:t xml:space="preserve">工期：根据项目部的要求</w:t>
      </w:r>
    </w:p>
    <w:p>
      <w:pPr>
        <w:ind w:left="0" w:right="0" w:firstLine="560"/>
        <w:spacing w:before="450" w:after="450" w:line="312" w:lineRule="auto"/>
      </w:pPr>
      <w:r>
        <w:rPr>
          <w:rFonts w:ascii="宋体" w:hAnsi="宋体" w:eastAsia="宋体" w:cs="宋体"/>
          <w:color w:val="000"/>
          <w:sz w:val="28"/>
          <w:szCs w:val="28"/>
        </w:rPr>
        <w:t xml:space="preserve">质量等级：优质结构 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年龄达到五十五者。</w:t>
      </w:r>
    </w:p>
    <w:p>
      <w:pPr>
        <w:ind w:left="0" w:right="0" w:firstLine="560"/>
        <w:spacing w:before="450" w:after="450" w:line="312" w:lineRule="auto"/>
      </w:pPr>
      <w:r>
        <w:rPr>
          <w:rFonts w:ascii="宋体" w:hAnsi="宋体" w:eastAsia="宋体" w:cs="宋体"/>
          <w:color w:val="000"/>
          <w:sz w:val="28"/>
          <w:szCs w:val="28"/>
        </w:rPr>
        <w:t xml:space="preserve">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工资计价方式：按模板接触面积平方米元/㎡ ，计价方式分别如下：1、车库模板元/㎡；2、裙楼模板元/㎡ ；3、标楼含屋面、构架元/㎡；</w:t>
      </w:r>
    </w:p>
    <w:p>
      <w:pPr>
        <w:ind w:left="0" w:right="0" w:firstLine="560"/>
        <w:spacing w:before="450" w:after="450" w:line="312" w:lineRule="auto"/>
      </w:pPr>
      <w:r>
        <w:rPr>
          <w:rFonts w:ascii="宋体" w:hAnsi="宋体" w:eastAsia="宋体" w:cs="宋体"/>
          <w:color w:val="000"/>
          <w:sz w:val="28"/>
          <w:szCs w:val="28"/>
        </w:rPr>
        <w:t xml:space="preserve">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男人正常多久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病、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甲乙双方根据《劳动法》及《________回族自治区外来劳动力就业管理办法》规定，平等自愿、协商一致，签订本合同。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标准的用工合同五</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标准的用工合同八</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（一）、工资为1900.00元，其中基本工资1000.00元，考核工资900.00元。医疗、养老、工伤保险由甲乙双方按相关规定承担。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标准的用工合同九</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标准的用工合同篇十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合同有效期限年，自______年_____月_____日至______年_____月_____日止。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乙方职位是__________，在合同期内，甲方将可能指派乙方于其它职位。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2025-01-16T04:01:08+08:00</dcterms:created>
  <dcterms:modified xsi:type="dcterms:W3CDTF">2025-01-16T04:01:08+08:00</dcterms:modified>
</cp:coreProperties>
</file>

<file path=docProps/custom.xml><?xml version="1.0" encoding="utf-8"?>
<Properties xmlns="http://schemas.openxmlformats.org/officeDocument/2006/custom-properties" xmlns:vt="http://schemas.openxmlformats.org/officeDocument/2006/docPropsVTypes"/>
</file>