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消防技术服务机构合同范本(推荐5篇)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消防技术服务机构合同范本1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消防技术服务机构合同范本1</w:t>
      </w:r>
    </w:p>
    <w:p>
      <w:pPr>
        <w:ind w:left="0" w:right="0" w:firstLine="560"/>
        <w:spacing w:before="450" w:after="450" w:line="312" w:lineRule="auto"/>
      </w:pPr>
      <w:r>
        <w:rPr>
          <w:rFonts w:ascii="宋体" w:hAnsi="宋体" w:eastAsia="宋体" w:cs="宋体"/>
          <w:color w:val="000"/>
          <w:sz w:val="28"/>
          <w:szCs w:val="28"/>
        </w:rPr>
        <w:t xml:space="preserve">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系建设（以下简称“两个体系建设”）工作，制订本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大排查快整治行动，深入研究重特大事故的规律特点，认真分析安全风险大的生产区域和关键环节，加快推行隐患排查治理、风险分级管控双重预防机制，建立完善安全生产风险分级管控体系、隐患排查治理体系和安全生产信息化系统，实现关口前移、精准监管、源头治理、科学预防。到20xx年5月15日前，实现标准化、信息化的风险管控和隐患排查治理双重预防，从根本上防范事故发生，构建公司安全生产长效机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为加强“两个体系建设”工作的组织领导，确保活动取得实效，公司成立“两个体系建设”工作领导小组，对工作进行全面组织、指导和检查。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领导小组下设“两个体系建设”工作办公室，办公室设在安全环保部，某某某任办公室主任。具体负责“两个体系建设”工作的组织、开展、协调、监督、考核、总结工作。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&gt;三、标准和依据</w:t>
      </w:r>
    </w:p>
    <w:p>
      <w:pPr>
        <w:ind w:left="0" w:right="0" w:firstLine="560"/>
        <w:spacing w:before="450" w:after="450" w:line="312" w:lineRule="auto"/>
      </w:pPr>
      <w:r>
        <w:rPr>
          <w:rFonts w:ascii="宋体" w:hAnsi="宋体" w:eastAsia="宋体" w:cs="宋体"/>
          <w:color w:val="000"/>
          <w:sz w:val="28"/>
          <w:szCs w:val="28"/>
        </w:rPr>
        <w:t xml:space="preserve">1.《关于进一步加快推进化工企业安全生产风险分级管控与隐患排查治理两个体系建设的通知》（潍滨安办发〔20xx〕48号）。</w:t>
      </w:r>
    </w:p>
    <w:p>
      <w:pPr>
        <w:ind w:left="0" w:right="0" w:firstLine="560"/>
        <w:spacing w:before="450" w:after="450" w:line="312" w:lineRule="auto"/>
      </w:pPr>
      <w:r>
        <w:rPr>
          <w:rFonts w:ascii="宋体" w:hAnsi="宋体" w:eastAsia="宋体" w:cs="宋体"/>
          <w:color w:val="000"/>
          <w:sz w:val="28"/>
          <w:szCs w:val="28"/>
        </w:rPr>
        <w:t xml:space="preserve">2.《危险化学品企业事故隐患排查治理实施导则》安监总管三〔20xx〕103号。</w:t>
      </w:r>
    </w:p>
    <w:p>
      <w:pPr>
        <w:ind w:left="0" w:right="0" w:firstLine="560"/>
        <w:spacing w:before="450" w:after="450" w:line="312" w:lineRule="auto"/>
      </w:pPr>
      <w:r>
        <w:rPr>
          <w:rFonts w:ascii="宋体" w:hAnsi="宋体" w:eastAsia="宋体" w:cs="宋体"/>
          <w:color w:val="000"/>
          <w:sz w:val="28"/>
          <w:szCs w:val="28"/>
        </w:rPr>
        <w:t xml:space="preserve">3.《安全生产事故隐患排查治理暂行规定》安监总局第16号令。</w:t>
      </w:r>
    </w:p>
    <w:p>
      <w:pPr>
        <w:ind w:left="0" w:right="0" w:firstLine="560"/>
        <w:spacing w:before="450" w:after="450" w:line="312" w:lineRule="auto"/>
      </w:pPr>
      <w:r>
        <w:rPr>
          <w:rFonts w:ascii="宋体" w:hAnsi="宋体" w:eastAsia="宋体" w:cs="宋体"/>
          <w:color w:val="000"/>
          <w:sz w:val="28"/>
          <w:szCs w:val="28"/>
        </w:rPr>
        <w:t xml:space="preserve">4.《公司安全风险评价管理制度》</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宣传发动，排查风险点（9月15日—9月25日）。为切实做好“两个体系建设”活动。要求各单位认真做好此次活动的宣传发动工作，利用黑板报、宣传栏、条幅、LED电子屏积极进行宣传。利用学习时间和班前班后会时间，组织员工认真学习公司《安全生产风险分级管控与隐患排查治理两个体系建设实施方案》，围绕如何发现风险点，确定风险等级进行学习和讨论，各单位员工要人人参与“两个体系建设”活动。根据各自岗位特点，全员、全过程、全方位、全天候排查本单位可能导致事故发生的风险点，包括安全基础管理、区域位置和总图布置、工艺管理、设备管理、电气系统、仪表系统、危险化学品管理、危化品储运系统、公用工程系统、消防系统等方面存在的风险（具体排查内容依据《公司隐患排查治理管理办法》见附件1）。</w:t>
      </w:r>
    </w:p>
    <w:p>
      <w:pPr>
        <w:ind w:left="0" w:right="0" w:firstLine="560"/>
        <w:spacing w:before="450" w:after="450" w:line="312" w:lineRule="auto"/>
      </w:pPr>
      <w:r>
        <w:rPr>
          <w:rFonts w:ascii="宋体" w:hAnsi="宋体" w:eastAsia="宋体" w:cs="宋体"/>
          <w:color w:val="000"/>
          <w:sz w:val="28"/>
          <w:szCs w:val="28"/>
        </w:rPr>
        <w:t xml:space="preserve">2.确定风险等级（9月26日—10月15日）。对排查出来的风险点进行分类分级管理，先确定风险类别（泄漏、火灾、爆炸、中毒、坍塌、坠落等危险因素和高温、粉尘、有毒物质等有害因素），然后按照危险程度及可能造成后果的严重性，将风险分为1、2、3、4级（1级最危险，依次降低）（风险具体分级标准依据《公司安全风险评价管理制度》见附件2）。</w:t>
      </w:r>
    </w:p>
    <w:p>
      <w:pPr>
        <w:ind w:left="0" w:right="0" w:firstLine="560"/>
        <w:spacing w:before="450" w:after="450" w:line="312" w:lineRule="auto"/>
      </w:pPr>
      <w:r>
        <w:rPr>
          <w:rFonts w:ascii="宋体" w:hAnsi="宋体" w:eastAsia="宋体" w:cs="宋体"/>
          <w:color w:val="000"/>
          <w:sz w:val="28"/>
          <w:szCs w:val="28"/>
        </w:rPr>
        <w:t xml:space="preserve">3.明确管控措施（10月16日—12月5日）。针对风险类别和等级，将风险点逐一明确管控层级（公司、车间、班组、岗位），落实具体的责任单位、责任人和具体的管控措施（包括制度管理措施、工程技术措施、培训教育措施、个体防护措施、应急处置措施等），形成“管控手册”。逐级评审并审核、审定、批准，形成台账或控制清单，组织全员学习本岗位的风险，落实风险控制措施。</w:t>
      </w:r>
    </w:p>
    <w:p>
      <w:pPr>
        <w:ind w:left="0" w:right="0" w:firstLine="560"/>
        <w:spacing w:before="450" w:after="450" w:line="312" w:lineRule="auto"/>
      </w:pPr>
      <w:r>
        <w:rPr>
          <w:rFonts w:ascii="宋体" w:hAnsi="宋体" w:eastAsia="宋体" w:cs="宋体"/>
          <w:color w:val="000"/>
          <w:sz w:val="28"/>
          <w:szCs w:val="28"/>
        </w:rPr>
        <w:t xml:space="preserve">4.风险公告警示（12月6日—12月10日）。公布本单位的主要风险点、风险类别、风险等级、管控措施和应急措施，让每名员工都了解风险点的基本情况及防范、应急措施。对存在安全生产风险的岗位设置告知卡，标明本岗位主要危险有害因素、后果、事故预防及应急措施、报告电话等内容。对可能导致事故的`岗位，设置报警装置，配置现场应急器材和撤离通道等。同时，将风险点的有关信息及应急处置措施告知周边企业。</w:t>
      </w:r>
    </w:p>
    <w:p>
      <w:pPr>
        <w:ind w:left="0" w:right="0" w:firstLine="560"/>
        <w:spacing w:before="450" w:after="450" w:line="312" w:lineRule="auto"/>
      </w:pPr>
      <w:r>
        <w:rPr>
          <w:rFonts w:ascii="宋体" w:hAnsi="宋体" w:eastAsia="宋体" w:cs="宋体"/>
          <w:color w:val="000"/>
          <w:sz w:val="28"/>
          <w:szCs w:val="28"/>
        </w:rPr>
        <w:t xml:space="preserve">5.全面实施、定期更新（20xx年2月底前完成）。组织有关人员及时并定期评审、更新风险信息，结合企业实际情况实施风险分级管控，有效运行体系，实现持续改进。</w:t>
      </w:r>
    </w:p>
    <w:p>
      <w:pPr>
        <w:ind w:left="0" w:right="0" w:firstLine="560"/>
        <w:spacing w:before="450" w:after="450" w:line="312" w:lineRule="auto"/>
      </w:pPr>
      <w:r>
        <w:rPr>
          <w:rFonts w:ascii="宋体" w:hAnsi="宋体" w:eastAsia="宋体" w:cs="宋体"/>
          <w:color w:val="000"/>
          <w:sz w:val="28"/>
          <w:szCs w:val="28"/>
        </w:rPr>
        <w:t xml:space="preserve">6.排查消除隐患（20xx年5月15日前完成）。针对各个风险点制订隐患排查治理制度、标准和清单，明确各部门、各岗位、各设备设施排查范围和要求，建立起全员参与、全岗位覆盖、全过程衔接的闭环管理隐患排查治理机制，实现隐患自查自改自报常态化。</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鉴于，乙方有权及相应资质提供消防技术服务，甲方需要消防技术服务支持;现甲、乙双方依照《^v^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第二条、技术服务内容</w:t>
      </w:r>
    </w:p>
    <w:p>
      <w:pPr>
        <w:ind w:left="0" w:right="0" w:firstLine="560"/>
        <w:spacing w:before="450" w:after="450" w:line="312" w:lineRule="auto"/>
      </w:pPr>
      <w:r>
        <w:rPr>
          <w:rFonts w:ascii="宋体" w:hAnsi="宋体" w:eastAsia="宋体" w:cs="宋体"/>
          <w:color w:val="000"/>
          <w:sz w:val="28"/>
          <w:szCs w:val="28"/>
        </w:rPr>
        <w:t xml:space="preserve">、配合甲方对所承租区域进行前期接收，按照国家相关消防施工及验收规范对消防设备设施进行检查，确保物业提供的消防系统的完整性和使用性。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第三条、设计图纸、包装、运输</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第四条、设备及材料供应</w:t>
      </w:r>
    </w:p>
    <w:p>
      <w:pPr>
        <w:ind w:left="0" w:right="0" w:firstLine="560"/>
        <w:spacing w:before="450" w:after="450" w:line="312" w:lineRule="auto"/>
      </w:pPr>
      <w:r>
        <w:rPr>
          <w:rFonts w:ascii="宋体" w:hAnsi="宋体" w:eastAsia="宋体" w:cs="宋体"/>
          <w:color w:val="000"/>
          <w:sz w:val="28"/>
          <w:szCs w:val="28"/>
        </w:rPr>
        <w:t xml:space="preserve">、本合同项下工程所需要设备及材料经双方协商同意，均由乙方负责供应。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、供应时间：________________。</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、具体标准：详见附件《验收标准》。</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、双方银行账户信息</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质量交付工程材料及完成工程施工，如质量不合格的(甲方发现和/或经甲方验收确认)，乙方应向甲方承担合同金额_______%的违约金，同时如因质量不合格返工发生的工期延期，乙方仍应按照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、由于乙方责任导致工程质量不合格的，乙方按下列约定进行返工修理、综合治理和赔付，因返工造成工程延期交付视同工程延误，按条款约定承担违约金。</w:t>
      </w:r>
    </w:p>
    <w:p>
      <w:pPr>
        <w:ind w:left="0" w:right="0" w:firstLine="560"/>
        <w:spacing w:before="450" w:after="450" w:line="312" w:lineRule="auto"/>
      </w:pPr>
      <w:r>
        <w:rPr>
          <w:rFonts w:ascii="宋体" w:hAnsi="宋体" w:eastAsia="宋体" w:cs="宋体"/>
          <w:color w:val="000"/>
          <w:sz w:val="28"/>
          <w:szCs w:val="28"/>
        </w:rPr>
        <w:t xml:space="preserve">、任何一方无正当理由不得提前终止本合同，如因自身原因提前终止本合同的，应向守约方承担合同金额_______%的违约金，如该违约金不足以弥补给守约方造成的损失的，仍应向守约方补足相应损失赔偿额。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第十二条、变更</w:t>
      </w:r>
    </w:p>
    <w:p>
      <w:pPr>
        <w:ind w:left="0" w:right="0" w:firstLine="560"/>
        <w:spacing w:before="450" w:after="450" w:line="312" w:lineRule="auto"/>
      </w:pPr>
      <w:r>
        <w:rPr>
          <w:rFonts w:ascii="宋体" w:hAnsi="宋体" w:eastAsia="宋体" w:cs="宋体"/>
          <w:color w:val="000"/>
          <w:sz w:val="28"/>
          <w:szCs w:val="28"/>
        </w:rPr>
        <w:t xml:space="preserve">、如乙方变更图纸、材料、施工工艺等可能影响到合同金额的，需提请甲方书面同意，甲方确认同意的，该书面确认作为增/减项付款依据，乙方于提请甲方进行工程验收确认时一并提交增/减项书面《变更单》。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、合同签订地xx区。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、附件一：工程报价单。</w:t>
      </w:r>
    </w:p>
    <w:p>
      <w:pPr>
        <w:ind w:left="0" w:right="0" w:firstLine="560"/>
        <w:spacing w:before="450" w:after="450" w:line="312" w:lineRule="auto"/>
      </w:pPr>
      <w:r>
        <w:rPr>
          <w:rFonts w:ascii="宋体" w:hAnsi="宋体" w:eastAsia="宋体" w:cs="宋体"/>
          <w:color w:val="000"/>
          <w:sz w:val="28"/>
          <w:szCs w:val="28"/>
        </w:rPr>
        <w:t xml:space="preserve">、附件二：施工图、双方有关工程的洽谈、变更等书面协议或文件。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、附件三：验收标准。</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消防技术服务机构合同范本3</w:t>
      </w:r>
    </w:p>
    <w:p>
      <w:pPr>
        <w:ind w:left="0" w:right="0" w:firstLine="560"/>
        <w:spacing w:before="450" w:after="450" w:line="312" w:lineRule="auto"/>
      </w:pPr>
      <w:r>
        <w:rPr>
          <w:rFonts w:ascii="宋体" w:hAnsi="宋体" w:eastAsia="宋体" w:cs="宋体"/>
          <w:color w:val="000"/>
          <w:sz w:val="28"/>
          <w:szCs w:val="28"/>
        </w:rPr>
        <w:t xml:space="preserve">为进一步有效落实医疗机构院感防控各项制度措施，提高院感防控工作水平和能力，根据省新型冠状病毒肺炎疫情防控工作领导小组办公室《关于开展全省院感防控风险隐患大排查大筛查大培训工作的紧急通知》文件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全面维护人民群众健康权益，持续加强院感防控，最大限度降低院内感染发生风险，坚决做到院内“零感染”。</w:t>
      </w:r>
    </w:p>
    <w:p>
      <w:pPr>
        <w:ind w:left="0" w:right="0" w:firstLine="560"/>
        <w:spacing w:before="450" w:after="450" w:line="312" w:lineRule="auto"/>
      </w:pPr>
      <w:r>
        <w:rPr>
          <w:rFonts w:ascii="宋体" w:hAnsi="宋体" w:eastAsia="宋体" w:cs="宋体"/>
          <w:color w:val="000"/>
          <w:sz w:val="28"/>
          <w:szCs w:val="28"/>
        </w:rPr>
        <w:t xml:space="preserve">&gt;二、成立医疗机构院感防控巡查小组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&gt;三、全面开展院感防控风险隐患大排查大筛查大培训</w:t>
      </w:r>
    </w:p>
    <w:p>
      <w:pPr>
        <w:ind w:left="0" w:right="0" w:firstLine="560"/>
        <w:spacing w:before="450" w:after="450" w:line="312" w:lineRule="auto"/>
      </w:pPr>
      <w:r>
        <w:rPr>
          <w:rFonts w:ascii="宋体" w:hAnsi="宋体" w:eastAsia="宋体" w:cs="宋体"/>
          <w:color w:val="000"/>
          <w:sz w:val="28"/>
          <w:szCs w:val="28"/>
        </w:rPr>
        <w:t xml:space="preserve">（一）院感防控风险隐患大排查</w:t>
      </w:r>
    </w:p>
    <w:p>
      <w:pPr>
        <w:ind w:left="0" w:right="0" w:firstLine="560"/>
        <w:spacing w:before="450" w:after="450" w:line="312" w:lineRule="auto"/>
      </w:pPr>
      <w:r>
        <w:rPr>
          <w:rFonts w:ascii="宋体" w:hAnsi="宋体" w:eastAsia="宋体" w:cs="宋体"/>
          <w:color w:val="000"/>
          <w:sz w:val="28"/>
          <w:szCs w:val="28"/>
        </w:rPr>
        <w:t xml:space="preserve">1、查感控专职队伍的建设。500张床位以下的机构至少配备3名感控管理人员。</w:t>
      </w:r>
    </w:p>
    <w:p>
      <w:pPr>
        <w:ind w:left="0" w:right="0" w:firstLine="560"/>
        <w:spacing w:before="450" w:after="450" w:line="312" w:lineRule="auto"/>
      </w:pPr>
      <w:r>
        <w:rPr>
          <w:rFonts w:ascii="宋体" w:hAnsi="宋体" w:eastAsia="宋体" w:cs="宋体"/>
          <w:color w:val="000"/>
          <w:sz w:val="28"/>
          <w:szCs w:val="28"/>
        </w:rPr>
        <w:t xml:space="preserve">2、查预检分诊制度的落实。查预检分诊设置是否规范，患者筛查、发热患者登记和引导就诊等工作是否及时、完整、规范。</w:t>
      </w:r>
    </w:p>
    <w:p>
      <w:pPr>
        <w:ind w:left="0" w:right="0" w:firstLine="560"/>
        <w:spacing w:before="450" w:after="450" w:line="312" w:lineRule="auto"/>
      </w:pPr>
      <w:r>
        <w:rPr>
          <w:rFonts w:ascii="宋体" w:hAnsi="宋体" w:eastAsia="宋体" w:cs="宋体"/>
          <w:color w:val="000"/>
          <w:sz w:val="28"/>
          <w:szCs w:val="28"/>
        </w:rPr>
        <w:t xml:space="preserve">3、查发热病人全封闭管理制度的落实。院内通道设置是否规范，查发热门诊是否独立设置ct、检验、药房、挂号收费等设备设施，查发热患者就诊信息是否及时上报，查发热门诊隔离留观病房是否充足并实行单人单间管理。</w:t>
      </w:r>
    </w:p>
    <w:p>
      <w:pPr>
        <w:ind w:left="0" w:right="0" w:firstLine="560"/>
        <w:spacing w:before="450" w:after="450" w:line="312" w:lineRule="auto"/>
      </w:pPr>
      <w:r>
        <w:rPr>
          <w:rFonts w:ascii="宋体" w:hAnsi="宋体" w:eastAsia="宋体" w:cs="宋体"/>
          <w:color w:val="000"/>
          <w:sz w:val="28"/>
          <w:szCs w:val="28"/>
        </w:rPr>
        <w:t xml:space="preserve">4、查集中过渡病房设置。查集中过渡病房是否单人单间设置。查医疗机构患者入院前是否在集中过渡病房等待核酸检测结果。</w:t>
      </w:r>
    </w:p>
    <w:p>
      <w:pPr>
        <w:ind w:left="0" w:right="0" w:firstLine="560"/>
        <w:spacing w:before="450" w:after="450" w:line="312" w:lineRule="auto"/>
      </w:pPr>
      <w:r>
        <w:rPr>
          <w:rFonts w:ascii="宋体" w:hAnsi="宋体" w:eastAsia="宋体" w:cs="宋体"/>
          <w:color w:val="000"/>
          <w:sz w:val="28"/>
          <w:szCs w:val="28"/>
        </w:rPr>
        <w:t xml:space="preserve">5、查陪护探视管理制度的落实。查住院患者陪护是否每天报告个人健康状况，查陪护、探视记录是否完整、及时。</w:t>
      </w:r>
    </w:p>
    <w:p>
      <w:pPr>
        <w:ind w:left="0" w:right="0" w:firstLine="560"/>
        <w:spacing w:before="450" w:after="450" w:line="312" w:lineRule="auto"/>
      </w:pPr>
      <w:r>
        <w:rPr>
          <w:rFonts w:ascii="宋体" w:hAnsi="宋体" w:eastAsia="宋体" w:cs="宋体"/>
          <w:color w:val="000"/>
          <w:sz w:val="28"/>
          <w:szCs w:val="28"/>
        </w:rPr>
        <w:t xml:space="preserve">6、查消毒隔离和医疗废物处理制度的落实。院内环境和设备消毒是否规范，查医疗废物管理和处置是否规范及时。</w:t>
      </w:r>
    </w:p>
    <w:p>
      <w:pPr>
        <w:ind w:left="0" w:right="0" w:firstLine="560"/>
        <w:spacing w:before="450" w:after="450" w:line="312" w:lineRule="auto"/>
      </w:pPr>
      <w:r>
        <w:rPr>
          <w:rFonts w:ascii="宋体" w:hAnsi="宋体" w:eastAsia="宋体" w:cs="宋体"/>
          <w:color w:val="000"/>
          <w:sz w:val="28"/>
          <w:szCs w:val="28"/>
        </w:rPr>
        <w:t xml:space="preserve">（二）院感防控风险隐患大筛查</w:t>
      </w:r>
    </w:p>
    <w:p>
      <w:pPr>
        <w:ind w:left="0" w:right="0" w:firstLine="560"/>
        <w:spacing w:before="450" w:after="450" w:line="312" w:lineRule="auto"/>
      </w:pPr>
      <w:r>
        <w:rPr>
          <w:rFonts w:ascii="宋体" w:hAnsi="宋体" w:eastAsia="宋体" w:cs="宋体"/>
          <w:color w:val="000"/>
          <w:sz w:val="28"/>
          <w:szCs w:val="28"/>
        </w:rPr>
        <w:t xml:space="preserve">1、立即对医院全体医务人员、工作人员进行一次全员新冠病毒核酸检测，并常规每周一次核酸检测，做好记录。</w:t>
      </w:r>
    </w:p>
    <w:p>
      <w:pPr>
        <w:ind w:left="0" w:right="0" w:firstLine="560"/>
        <w:spacing w:before="450" w:after="450" w:line="312" w:lineRule="auto"/>
      </w:pPr>
      <w:r>
        <w:rPr>
          <w:rFonts w:ascii="宋体" w:hAnsi="宋体" w:eastAsia="宋体" w:cs="宋体"/>
          <w:color w:val="000"/>
          <w:sz w:val="28"/>
          <w:szCs w:val="28"/>
        </w:rPr>
        <w:t xml:space="preserve">2、开展全院环境重点部位新冠病毒监测。根据人员接触、流动情况，适度扩大监测区域和密度。</w:t>
      </w:r>
    </w:p>
    <w:p>
      <w:pPr>
        <w:ind w:left="0" w:right="0" w:firstLine="560"/>
        <w:spacing w:before="450" w:after="450" w:line="312" w:lineRule="auto"/>
      </w:pPr>
      <w:r>
        <w:rPr>
          <w:rFonts w:ascii="宋体" w:hAnsi="宋体" w:eastAsia="宋体" w:cs="宋体"/>
          <w:color w:val="000"/>
          <w:sz w:val="28"/>
          <w:szCs w:val="28"/>
        </w:rPr>
        <w:t xml:space="preserve">3、加大医院环境中新冠病毒的监测频次，重点部位每周至少监测一次。</w:t>
      </w:r>
    </w:p>
    <w:p>
      <w:pPr>
        <w:ind w:left="0" w:right="0" w:firstLine="560"/>
        <w:spacing w:before="450" w:after="450" w:line="312" w:lineRule="auto"/>
      </w:pPr>
      <w:r>
        <w:rPr>
          <w:rFonts w:ascii="宋体" w:hAnsi="宋体" w:eastAsia="宋体" w:cs="宋体"/>
          <w:color w:val="000"/>
          <w:sz w:val="28"/>
          <w:szCs w:val="28"/>
        </w:rPr>
        <w:t xml:space="preserve">4、医疗机构每日进行院感巡查，发现问题，台帐管理，及时整改，及时销号。</w:t>
      </w:r>
    </w:p>
    <w:p>
      <w:pPr>
        <w:ind w:left="0" w:right="0" w:firstLine="560"/>
        <w:spacing w:before="450" w:after="450" w:line="312" w:lineRule="auto"/>
      </w:pPr>
      <w:r>
        <w:rPr>
          <w:rFonts w:ascii="宋体" w:hAnsi="宋体" w:eastAsia="宋体" w:cs="宋体"/>
          <w:color w:val="000"/>
          <w:sz w:val="28"/>
          <w:szCs w:val="28"/>
        </w:rPr>
        <w:t xml:space="preserve">（三）院感防控风险隐患大培训</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消防技术服务机构合同范本4</w:t>
      </w:r>
    </w:p>
    <w:p>
      <w:pPr>
        <w:ind w:left="0" w:right="0" w:firstLine="560"/>
        <w:spacing w:before="450" w:after="450" w:line="312" w:lineRule="auto"/>
      </w:pPr>
      <w:r>
        <w:rPr>
          <w:rFonts w:ascii="宋体" w:hAnsi="宋体" w:eastAsia="宋体" w:cs="宋体"/>
          <w:color w:val="000"/>
          <w:sz w:val="28"/>
          <w:szCs w:val="28"/>
        </w:rPr>
        <w:t xml:space="preserve">为全面排查餐饮服务环节食品安全隐患，防范发生系统性风险，切实保障公众饮食安全，特制定本方案。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深挖餐饮服务环节各类食品安全隐患，防范发生系统性风险。强化餐饮服务提供者主体责任，严厉打击带有行业潜规则性质的违法行为，严厉查处非法添加等严重危害人民群众身体健康的违法行为，切实保障人民群众饮食消费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全面加强监督检查，排查清理餐饮服务环节食品安全风险。加强监督检查，深挖各类餐饮服务环节食品安全风险，加大对餐饮服务单位超范围、超剂量使用食品添加剂问题的治理力度，特别是“四自食品”(自制饮料、自制调味品、自制火锅底料、自制糕点)问题的治理，严厉打击和严格查处违法添加非食用物质行为；积极配合质监部门开展对非法使用工业明胶加工食品彻查严打的行动，以易使用明胶的品种为重点，认真组织排查，加强监督检查，严防工业明胶进入餐饮服务环节；对餐饮服务食品加工环节中容易造成微生物污染的冷菜、沙拉、生食水产品、餐用具清洗消毒等重点环节要重点加强监管，督促餐饮服务单位严格按照《餐饮服务食品安全操作规范》规定操作，防止微生物污染；把学校食堂食品安全作为监管工作重中之重，有效遏制学校食堂食物中毒事故发生。</w:t>
      </w:r>
    </w:p>
    <w:p>
      <w:pPr>
        <w:ind w:left="0" w:right="0" w:firstLine="560"/>
        <w:spacing w:before="450" w:after="450" w:line="312" w:lineRule="auto"/>
      </w:pPr>
      <w:r>
        <w:rPr>
          <w:rFonts w:ascii="宋体" w:hAnsi="宋体" w:eastAsia="宋体" w:cs="宋体"/>
          <w:color w:val="000"/>
          <w:sz w:val="28"/>
          <w:szCs w:val="28"/>
        </w:rPr>
        <w:t xml:space="preserve">（二）严格落实进货查验和索证索票制度。督促餐饮服务单位严格落实国家食品药品^v^《餐饮服务食品采购索证索票管理规定》的要求，结合20xx年餐饮服务食品安全监管工作重点，以鲜肉和肉制品、食用油、食品添加剂等为重点品种，督促餐饮服务单位建立并严格执行进货查验和索证索票制度，明确专人负责，均能进行溯源。严禁采购和使用病死、来源不明或不合格的鲜肉及肉制品，严禁从私屠滥宰等非定点屠宰企业采购鲜肉。严防不合格鲜肉及肉制品、食用油和上游环节其他问题食品流入餐饮环节。</w:t>
      </w:r>
    </w:p>
    <w:p>
      <w:pPr>
        <w:ind w:left="0" w:right="0" w:firstLine="560"/>
        <w:spacing w:before="450" w:after="450" w:line="312" w:lineRule="auto"/>
      </w:pPr>
      <w:r>
        <w:rPr>
          <w:rFonts w:ascii="宋体" w:hAnsi="宋体" w:eastAsia="宋体" w:cs="宋体"/>
          <w:color w:val="000"/>
          <w:sz w:val="28"/>
          <w:szCs w:val="28"/>
        </w:rPr>
        <w:t xml:space="preserve">（三）加大监督抽检力度，严惩违法违规行为。积极争取地方财政的支持，加大抽检力度，特别要加大以易使用明胶的品种、“四制食品”、食用油、鲜肉及其制品为重点的抽检力度，对抽检不合格及其他违法违规行为进行严惩。始终保持高压态势，严厉打击非法添加非食用物质、滥用和超效期使用食品添加剂等违法违规行为，依法从严、从重、从快处理。</w:t>
      </w:r>
    </w:p>
    <w:p>
      <w:pPr>
        <w:ind w:left="0" w:right="0" w:firstLine="560"/>
        <w:spacing w:before="450" w:after="450" w:line="312" w:lineRule="auto"/>
      </w:pPr>
      <w:r>
        <w:rPr>
          <w:rFonts w:ascii="宋体" w:hAnsi="宋体" w:eastAsia="宋体" w:cs="宋体"/>
          <w:color w:val="000"/>
          <w:sz w:val="28"/>
          <w:szCs w:val="28"/>
        </w:rPr>
        <w:t xml:space="preserve">（四）加强对无证餐饮单位的监管。通过为期一月的摸排，掌握辖区无证无照餐饮单位的数量，按照“疏堵结合、有序发展”的原则，采取有效措施，对无证无照餐饮经营单位进行专项清理整治。有计划地开展分类整治，降低无证小餐饮单位的比例。</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本次餐饮服务环节食品安全隐患风险排查清理到5月底结束，为期一个月。</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 帐号： 账号：</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 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2025-01-16T05:47:24+08:00</dcterms:created>
  <dcterms:modified xsi:type="dcterms:W3CDTF">2025-01-16T05:47:24+08:00</dcterms:modified>
</cp:coreProperties>
</file>

<file path=docProps/custom.xml><?xml version="1.0" encoding="utf-8"?>
<Properties xmlns="http://schemas.openxmlformats.org/officeDocument/2006/custom-properties" xmlns:vt="http://schemas.openxmlformats.org/officeDocument/2006/docPropsVTypes"/>
</file>