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工程产品合同范本(热门14篇)</w:t>
      </w:r>
      <w:bookmarkEnd w:id="1"/>
    </w:p>
    <w:p>
      <w:pPr>
        <w:jc w:val="center"/>
        <w:spacing w:before="0" w:after="450"/>
      </w:pPr>
      <w:r>
        <w:rPr>
          <w:rFonts w:ascii="Arial" w:hAnsi="Arial" w:eastAsia="Arial" w:cs="Arial"/>
          <w:color w:val="999999"/>
          <w:sz w:val="20"/>
          <w:szCs w:val="20"/>
        </w:rPr>
        <w:t xml:space="preserve">来源：网络  作者：玄霄绝艳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工程产品合同范本1甲方：XXX乙方：XXX为了明确双方的义务和权利，保障双方合法权益根据《_合同法》、《_建筑法》的规定结合本工程的具体情况，制定本合同。第一条 工程项目1、工程名称：行政办公楼二楼靠东向的二间办公室2、工程地点：宝安区。3...</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_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本钢结构工程包干价即人民币：万元整(含税价)。工程施工所需所有材料及人工价格涨跌与本合同价格无关，均按合同包干价执行。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1、甲方已经完成_三通一平_(包括进场道路)且已提供地下管线和地下障碍物资料、接通水电源，且水源电源离工地现场不能超过100米，其超过部分所产生费用由甲方负责。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14、构件装焊完必须经甲方代表检验认可后才能进行喷砂，达到级后进行涂装。</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1、本合同甲乙双方法人代表或其委托代表人签字并加盖法人代表印章之日生效;</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1、在执行本合同过程中，如发生更改，应先通过友好协商解决，协商不成可向人民法院起诉;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2、本合同条款对特别情况尚有未尽事宜，双方可根据具体情况结合有关规定议定附则条款，作为本合同之附件，与本合同具有同等效力;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3、本合同订立之前所有公函、协约，在签订本合同后，可作本合同之附件，与本合同有抵触之处，则以本合同为准，本合同一式二份，甲、乙双方各执一份;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计划开工日期：本工程计划以进入现场的日期为开工日期。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天内完成。若由于乙方原因导致工期拖延，每拖延一天，乙方应向甲方支付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乙方在施工中若不听从甲方、监理方管理，违章操作施工，工程质量粗制滥造，经甲方提出，乙方拒不纠正，甲方有权令其停工或更换单位，其费用乙方自负，且乙方应向甲方支付合同总价款5%作为违约金。。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乙方进场后甲方付乙方进场费；完成第一层框架楼面甲方付款_____元；甲方付清后乙方开始第二层施工，第二层框架楼面完成后甲方付款_______元;付清后乙方开始砖砌抹灰工程，工程全部完工付款；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w:t>
      </w:r>
    </w:p>
    <w:p>
      <w:pPr>
        <w:ind w:left="0" w:right="0" w:firstLine="560"/>
        <w:spacing w:before="450" w:after="450" w:line="312" w:lineRule="auto"/>
      </w:pPr>
      <w:r>
        <w:rPr>
          <w:rFonts w:ascii="宋体" w:hAnsi="宋体" w:eastAsia="宋体" w:cs="宋体"/>
          <w:color w:val="000"/>
          <w:sz w:val="28"/>
          <w:szCs w:val="28"/>
        </w:rPr>
        <w:t xml:space="preserve">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工程产品合同范本6</w:t>
      </w:r>
    </w:p>
    <w:p>
      <w:pPr>
        <w:ind w:left="0" w:right="0" w:firstLine="560"/>
        <w:spacing w:before="450" w:after="450" w:line="312" w:lineRule="auto"/>
      </w:pPr>
      <w:r>
        <w:rPr>
          <w:rFonts w:ascii="宋体" w:hAnsi="宋体" w:eastAsia="宋体" w:cs="宋体"/>
          <w:color w:val="000"/>
          <w:sz w:val="28"/>
          <w:szCs w:val="28"/>
        </w:rPr>
        <w:t xml:space="preserve">甲方：X建筑工程公司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双方本着诚挚合作、强强联合、优势互补、互惠互利的原则，就合作开发、承揽 工程（以下简称：该工程） 有关事宜，特签订本合作协议。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是有承建大型市政、工业与民用建筑、高等级公路工程等施工能力的综合性建筑企业，拥有多个国家一级施工总承包资质和专业承包资质，具有很好的品牌效应和较强的管理水平；乙方有有效的信息、广泛的社会资源和一定的施工管理能力；甲、乙双方发挥各自优势，进行强强联合、互利双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甲方委派项目经理、总工程师、财务总监、质量总监和安全总监等共 1-4名，对双方合作的工程项目的合同、财务、质量、安全、工期、进度、文明施工等进行监控，甲方委派人员的薪酬由乙方承担，薪酬标准为项目经理11000 元/月/人，总工程师、财务总监、质量总监和安全总监等9000 元/月/人，其他主要管理人员等7500 元/月/人。甲方委派人员的薪酬由甲方按月从乙方工程款中扣取，具体事宜在中标后</w:t>
      </w:r>
    </w:p>
    <w:p>
      <w:pPr>
        <w:ind w:left="0" w:right="0" w:firstLine="560"/>
        <w:spacing w:before="450" w:after="450" w:line="312" w:lineRule="auto"/>
      </w:pPr>
      <w:r>
        <w:rPr>
          <w:rFonts w:ascii="宋体" w:hAnsi="宋体" w:eastAsia="宋体" w:cs="宋体"/>
          <w:color w:val="000"/>
          <w:sz w:val="28"/>
          <w:szCs w:val="28"/>
        </w:rPr>
        <w:t xml:space="preserve">双方签订的工程项目承包合同中明确。双方合作工程项目的其余配置（包括人力资源和其他一切资源）由乙方按需要自主配置，但必须满足工程和业主的需要，所需一切费用由乙方承担。</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乙方应向甲方上交本工程结算总造价 的管理费（不含税金及工程所在地政府要求交纳的各种基金和规费），税金（包括在本项目发生的企业所得税,暂按考虑）按实际发生额由甲方或业主代收代缴，政府要求交纳的各种基金和规费及在本项目所发生的企业所得税均由乙方自行负担。上述管理费和税金由甲方从每笔应收工程款中按比例扣取。</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委派人员的工资、风险抵押金和甲方就合作工程与业主签订的施工合同所交纳的一切费用（包括对业主的履约保证金）及本项目相关分包合同的价款后拨付至由甲方内部银行为乙方专设的项目账户。工程款的支付一律采用支票结算的方式，乙方必须提供有效合法的正式发票。合作工程资金必须先保证项目施工的需要，即必须在支付完项目材料费、劳务费、专业分包工程款等</w:t>
      </w:r>
    </w:p>
    <w:p>
      <w:pPr>
        <w:ind w:left="0" w:right="0" w:firstLine="560"/>
        <w:spacing w:before="450" w:after="450" w:line="312" w:lineRule="auto"/>
      </w:pPr>
      <w:r>
        <w:rPr>
          <w:rFonts w:ascii="宋体" w:hAnsi="宋体" w:eastAsia="宋体" w:cs="宋体"/>
          <w:color w:val="000"/>
          <w:sz w:val="28"/>
          <w:szCs w:val="28"/>
        </w:rPr>
        <w:t xml:space="preserve">工程费用及所有债务全部支付完毕后方可另外分配使用，否则甲方在拨款之前有权决定分配以满足工程需要。乙方应严格遵守国家及工程所在地政府关于对农民工工资结算与支付的规定，不得拖欠民工工资。乙方的一切费用支出应按甲方财务管理的规定进行归集核算、收集并保管合法的原始凭证，乙方的财务工作必须符合甲方财务管理制度，甲方定期对其进行财务检查和过程审计。如业主指定分包或政府要求或双方一致认为必须以甲方名义对外签订分包合同的情况，甲方可代签分包合同并代付其分包工程款，对此乙方不得有异议并事先向甲方作出承诺。如乙方未经甲方账户擅自以外部账户收款，则由乙方赔偿由此给甲方造成的经济损失并向甲方支付擅自收取款额30%的违约金。</w:t>
      </w:r>
    </w:p>
    <w:p>
      <w:pPr>
        <w:ind w:left="0" w:right="0" w:firstLine="560"/>
        <w:spacing w:before="450" w:after="450" w:line="312" w:lineRule="auto"/>
      </w:pPr>
      <w:r>
        <w:rPr>
          <w:rFonts w:ascii="宋体" w:hAnsi="宋体" w:eastAsia="宋体" w:cs="宋体"/>
          <w:color w:val="000"/>
          <w:sz w:val="28"/>
          <w:szCs w:val="28"/>
        </w:rPr>
        <w:t xml:space="preserve">4、项目中标后，乙方为方便其业务开展，可刻制一枚项目专用章，但需经甲方总经理书面同意。该项目专用章由甲方派专人管理，仅限于合作工程项目与本合作工程的业主及监理之间的文件往来使用。乙方可以以自身的名义自行对外签订劳务分包、工程分包、材料购租、机械设备租赁合同，并独立承担经济、法律责任，同时报甲方合作工程管理部备案；也可以以甲方的名义对外签订上述合同。但乙方不得擅自以北京城建三公司的名义签订与本项目无关的其他协议或进行其他商务活动，如发现未经甲方授权同意对外签订其任何协议、合同，此协议或合同自签订之日起为无效，甲方同时对乙方每起类似情形罚款100000元，乙方承担由此引起的一切损失。业主招标文件规定或政府要求的必须以甲方名义签订对外分包（含劳务分包）的合同除外。</w:t>
      </w:r>
    </w:p>
    <w:p>
      <w:pPr>
        <w:ind w:left="0" w:right="0" w:firstLine="560"/>
        <w:spacing w:before="450" w:after="450" w:line="312" w:lineRule="auto"/>
      </w:pPr>
      <w:r>
        <w:rPr>
          <w:rFonts w:ascii="宋体" w:hAnsi="宋体" w:eastAsia="宋体" w:cs="宋体"/>
          <w:color w:val="000"/>
          <w:sz w:val="28"/>
          <w:szCs w:val="28"/>
        </w:rPr>
        <w:t xml:space="preserve">乙方同第三方在劳务费、分包工程款、材料费、机械设备租赁费等其它各方面的法律纠纷由乙方自行解决，对合作工程因经济和其他纠纷（包括债权债务诉讼纠纷）产生的法律后果乙方负全部责任，同甲方无任何关联。乙方也不能由此要求甲方提供任何证据，如发生诉讼、仲裁案件，甲方将对乙方按每起处50000元惩罚。</w:t>
      </w:r>
    </w:p>
    <w:p>
      <w:pPr>
        <w:ind w:left="0" w:right="0" w:firstLine="560"/>
        <w:spacing w:before="450" w:after="450" w:line="312" w:lineRule="auto"/>
      </w:pPr>
      <w:r>
        <w:rPr>
          <w:rFonts w:ascii="宋体" w:hAnsi="宋体" w:eastAsia="宋体" w:cs="宋体"/>
          <w:color w:val="000"/>
          <w:sz w:val="28"/>
          <w:szCs w:val="28"/>
        </w:rPr>
        <w:t xml:space="preserve">如未经甲方审批同意私自刻制冠以甲方名称的任何印章，甲方将对乙方处以100000元惩罚，如给甲方造成经济损失时，由乙方承担一切责任和不利后果。</w:t>
      </w:r>
    </w:p>
    <w:p>
      <w:pPr>
        <w:ind w:left="0" w:right="0" w:firstLine="560"/>
        <w:spacing w:before="450" w:after="450" w:line="312" w:lineRule="auto"/>
      </w:pPr>
      <w:r>
        <w:rPr>
          <w:rFonts w:ascii="宋体" w:hAnsi="宋体" w:eastAsia="宋体" w:cs="宋体"/>
          <w:color w:val="000"/>
          <w:sz w:val="28"/>
          <w:szCs w:val="28"/>
        </w:rPr>
        <w:t xml:space="preserve">5、为保证本协议的履行，乙方应按每个单项工程中标造价的1%向甲方交纳风险抵押金，且每个单项工程应交纳的风险抵押金不得少于20万元。此风险抵押金在工程竣工并通过验收达到合同约定质量标准、竣工资料移交完毕、竣工结算或结算审计业主已签认、投标项目经理解除备案后，甲方一次性退还乙方。</w:t>
      </w:r>
    </w:p>
    <w:p>
      <w:pPr>
        <w:ind w:left="0" w:right="0" w:firstLine="560"/>
        <w:spacing w:before="450" w:after="450" w:line="312" w:lineRule="auto"/>
      </w:pPr>
      <w:r>
        <w:rPr>
          <w:rFonts w:ascii="宋体" w:hAnsi="宋体" w:eastAsia="宋体" w:cs="宋体"/>
          <w:color w:val="000"/>
          <w:sz w:val="28"/>
          <w:szCs w:val="28"/>
        </w:rPr>
        <w:t xml:space="preserve">投标保证金、银行信贷证明及履约担保（包括银行履约保函和开工预付款保函）由乙方承担，当业主要求采用银行保函形式时，乙方须向公司缴纳保函金额一定比例的现金保证金。履约保证金的退还按业主招标文件规定办理，乙方在甲方收到业主或银行退还的保证金后一个月内到甲方内部银行办理退还手续。</w:t>
      </w:r>
    </w:p>
    <w:p>
      <w:pPr>
        <w:ind w:left="0" w:right="0" w:firstLine="560"/>
        <w:spacing w:before="450" w:after="450" w:line="312" w:lineRule="auto"/>
      </w:pPr>
      <w:r>
        <w:rPr>
          <w:rFonts w:ascii="宋体" w:hAnsi="宋体" w:eastAsia="宋体" w:cs="宋体"/>
          <w:color w:val="000"/>
          <w:sz w:val="28"/>
          <w:szCs w:val="28"/>
        </w:rPr>
        <w:t xml:space="preserve">本工程的质量保修期以甲方与业主签订的主合同的约定为准，工程保修款为工程结算总价的5%。一般情况下，在工程保修期满、业主退款和甲方收到其工程结算总价5%的保修款后，甲方退还给乙方工程结算总价的4%保修款，留工程结算总价1%的保修款作为乙方向甲方交纳的工程内部质量维修基金，此内部维修基金保留一年，如果没有发生维修事宜，则该维修基金一年期满14天内全额退还给乙方。</w:t>
      </w:r>
    </w:p>
    <w:p>
      <w:pPr>
        <w:ind w:left="0" w:right="0" w:firstLine="560"/>
        <w:spacing w:before="450" w:after="450" w:line="312" w:lineRule="auto"/>
      </w:pPr>
      <w:r>
        <w:rPr>
          <w:rFonts w:ascii="宋体" w:hAnsi="宋体" w:eastAsia="宋体" w:cs="宋体"/>
          <w:color w:val="000"/>
          <w:sz w:val="28"/>
          <w:szCs w:val="28"/>
        </w:rPr>
        <w:t xml:space="preserve">6、乙方的项目施工组织不能满足业主、监理和甲方的要求时，甲方有权采取任何措施包括另行组织其它队伍进场施工或解除双方已签订的分包合同等措施来保证工程项目的顺利实施，由此所造成的一切损失由乙方自行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米、底高程______米、坡比_____。按照河道施工规范，中心线最大误差为±20cm左右，河底高程误差不大于+,平均值不高于设计高程；底宽±30cm，平均值不小于设计底宽；局部坡比1：n(1±5%),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七、合同价格及付款方式：工程暂定施工土方总量________m3，综合单价为______元/m3，暂定合同总价为_________元（小写元）。分期付款方式为。工程最终结算以监理核定的工程量为准。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2、工程安装费万元(具体明细见附表)：具体金额为：子项中标价215;设计方案的工程量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、预付款：甲、乙双方签订合同后____日内，甲方预付合同工程安装费的20%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、工程竣工，经甲、乙双方及现场监理共同验收合格后，乙方提交了本工程的全部竣工资料，扣出甲方垫付的主材费用和5%的质保金后(质保期________年)，甲方支付乙方工程安装费的75%。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长春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2、装饰施工地点：___市___区___路___号__楼___室。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作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(1)签订合同之日支付定金1000元，第二次付款时扣除。</w:t>
      </w:r>
    </w:p>
    <w:p>
      <w:pPr>
        <w:ind w:left="0" w:right="0" w:firstLine="560"/>
        <w:spacing w:before="450" w:after="450" w:line="312" w:lineRule="auto"/>
      </w:pPr>
      <w:r>
        <w:rPr>
          <w:rFonts w:ascii="宋体" w:hAnsi="宋体" w:eastAsia="宋体" w:cs="宋体"/>
          <w:color w:val="000"/>
          <w:sz w:val="28"/>
          <w:szCs w:val="28"/>
        </w:rPr>
        <w:t xml:space="preserve">(2)合同签订后，开工前二至五天支付65%， 元。</w:t>
      </w:r>
    </w:p>
    <w:p>
      <w:pPr>
        <w:ind w:left="0" w:right="0" w:firstLine="560"/>
        <w:spacing w:before="450" w:after="450" w:line="312" w:lineRule="auto"/>
      </w:pPr>
      <w:r>
        <w:rPr>
          <w:rFonts w:ascii="宋体" w:hAnsi="宋体" w:eastAsia="宋体" w:cs="宋体"/>
          <w:color w:val="000"/>
          <w:sz w:val="28"/>
          <w:szCs w:val="28"/>
        </w:rPr>
        <w:t xml:space="preserve">(3)施工过程中，工期进度过半支付30%， 元。</w:t>
      </w:r>
    </w:p>
    <w:p>
      <w:pPr>
        <w:ind w:left="0" w:right="0" w:firstLine="560"/>
        <w:spacing w:before="450" w:after="450" w:line="312" w:lineRule="auto"/>
      </w:pPr>
      <w:r>
        <w:rPr>
          <w:rFonts w:ascii="宋体" w:hAnsi="宋体" w:eastAsia="宋体" w:cs="宋体"/>
          <w:color w:val="000"/>
          <w:sz w:val="28"/>
          <w:szCs w:val="28"/>
        </w:rPr>
        <w:t xml:space="preserve">(4)竣工验收，当天支付剩余5% ， 元。</w:t>
      </w:r>
    </w:p>
    <w:p>
      <w:pPr>
        <w:ind w:left="0" w:right="0" w:firstLine="560"/>
        <w:spacing w:before="450" w:after="450" w:line="312" w:lineRule="auto"/>
      </w:pPr>
      <w:r>
        <w:rPr>
          <w:rFonts w:ascii="宋体" w:hAnsi="宋体" w:eastAsia="宋体" w:cs="宋体"/>
          <w:color w:val="000"/>
          <w:sz w:val="28"/>
          <w:szCs w:val="28"/>
        </w:rPr>
        <w:t xml:space="preserve">(5)增加工程项目，签订项目变更表，100% ，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工程产品合同范本12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工程产品合同范本13</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工程产品合同范本14</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2025-01-16T06:35:10+08:00</dcterms:created>
  <dcterms:modified xsi:type="dcterms:W3CDTF">2025-01-16T06:35:10+08:00</dcterms:modified>
</cp:coreProperties>
</file>

<file path=docProps/custom.xml><?xml version="1.0" encoding="utf-8"?>
<Properties xmlns="http://schemas.openxmlformats.org/officeDocument/2006/custom-properties" xmlns:vt="http://schemas.openxmlformats.org/officeDocument/2006/docPropsVTypes"/>
</file>