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南开区危化品快递合同范本(精选75篇)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南开区危化品快递合同范本1国土资发〔20_〕24号各省、自治区、直辖市国土资源厅（国土环境资源厅、国土资源局、国土资源和房屋管理局、房屋土地资源管理局），解放军土地管理局，新疆生产建设兵团国土资源局： 为全面贯彻落实《^v^关于深化改革严格...</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南开区危化品快递合同范本1</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木片加工20_锯材加工20_木片加工202人造板制造20_胶合板制造20_纤维板制造20_刨花板制造2029其他人造板 材制造203木制品制造2031建筑用木料及木材组件加工2032木容器制造2039软木制品及其他木制品制造2042040竹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用金属工具制造3429其他金属工具制造343集装箱及金属包装容器制造3431集装箱制造3432金属压力容器制造3433金属包装容器制造3443440金属丝绳及其制品的制造345建筑 安全用金属制品制造3451建筑 家具用金属配件制造3452建筑装饰及水暖管道零件制造3453安全 消防用金属制品制造3459其他建筑 安全用金属制品制造3460金属表面处理及热处理加工347搪瓷制品制造3471工业生产配套用搪瓷制品制造3472搪瓷卫生洁具制造3479搪瓷日用品及其他搪瓷制品制造348不锈钢及类似日用金属制品制造3481金属制厨房调理及卫生器具制造3482金属制厨用器皿及餐具制造3489其他日用金属制品制造349他金属制品制造3491铸币及贵金属制实验室用品制造3499其他未列明的金属制品制造</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351锅炉及原动机制造3511锅炉及辅助设备制造3512内燃机及配件制造3513汽轮机及辅机制造3514水轮机及辅机制造3519其他原动机制造352金属加工机械制造3521金属切削机床制造3522金属成形机床制造3523铸造机械制造3524金属切割及焊接设备制造3525机床附件制造3529其他金属加工机械制造3533530起重运输设备制造354泵 阀门 压缩机及类似机械的制造3541泵及真空设备制造3542气体压缩机械制造3543阀门和旋塞的制造3544液压和气压动力机械及元件制造355轴承 齿轮 传动和驱动部件的制造3551轴承制造3552齿轮 传动和驱动部件制造3563560烘炉 熔炉及电炉制造357风机 衡器 包装设备等通用设备制造3571风机 风扇制造3572气体 液体分离及纯净设备制造3573制冷 空调设备制造3574风动和电动工具制造3575喷枪及类似器具制造3576包装专用设备制造3577衡器制造3579其他通用设备制造358通用零部件制造及机械修理3581金属密封件制造3582紧固件 弹簧制造3583机械零部件加工及设备修理3589其他通用零部件制造359金属铸 锻加工3591钢铁铸件制造3592锻件及粉末冶金制品制造</w:t>
      </w:r>
    </w:p>
    <w:p>
      <w:pPr>
        <w:ind w:left="0" w:right="0" w:firstLine="560"/>
        <w:spacing w:before="450" w:after="450" w:line="312" w:lineRule="auto"/>
      </w:pPr>
      <w:r>
        <w:rPr>
          <w:rFonts w:ascii="宋体" w:hAnsi="宋体" w:eastAsia="宋体" w:cs="宋体"/>
          <w:color w:val="000"/>
          <w:sz w:val="28"/>
          <w:szCs w:val="28"/>
        </w:rPr>
        <w:t xml:space="preserve">36.专用设备制造业</w:t>
      </w:r>
    </w:p>
    <w:p>
      <w:pPr>
        <w:ind w:left="0" w:right="0" w:firstLine="560"/>
        <w:spacing w:before="450" w:after="450" w:line="312" w:lineRule="auto"/>
      </w:pPr>
      <w:r>
        <w:rPr>
          <w:rFonts w:ascii="宋体" w:hAnsi="宋体" w:eastAsia="宋体" w:cs="宋体"/>
          <w:color w:val="000"/>
          <w:sz w:val="28"/>
          <w:szCs w:val="28"/>
        </w:rPr>
        <w:t xml:space="preserve">361矿山 冶金 建筑专用设备制造3611采矿 采石设备制造3612石油钻采专用设备制造3613建筑工程用机械制造3614建筑材料生产专用机械制造3615冶金专用设备制造362化工 木材 非金属加工专用设备制造3621炼油 化工生产专用设备制造3622橡胶加工专用设备制造3623塑料加工专用设备制造3624木材加工机械制造3625模具制造3629其他非金属加工专用设备制造363食品 饮料 烟草及饲料生产专用设备制造3631食品 饮料 烟草工业专用设备制造3632农副食品加工专用设备制造3633饲料生产专用设备制造364印刷 制药 日化生产专用设备制造3641制浆和造纸专用设备制造3642印刷专用设备制造3643日用化工专用设备制造3644制药专用设备制造3645照明器具生产专用设备制造3646玻璃 陶瓷和搪瓷制品生产专用设备制造3649其他日用品生产专用设备制造365纺织 服装和皮革工业专用设备制造3651纺织专用设备制造3652皮革 毛皮及其制品加工专用设备制造3653缝纫机械制造3659其他服装加工专用设备制造366电子和电工机械专用设备制造3661电工机械专用设备制造3662电子工业专用设备制造3663武器弹药制造3669航空、航天及其他专用设备制造367农林牧渔专用机械制造3671拖拉机制造3672机械化农业及园艺机具制造3673营林及木竹采伐机械制造3674畜牧机械制造3675渔业机械制造3676农林牧渔机械配件制造3679其他农林牧渔业机械制造及机械修理368医疗仪器设备及器械制造3681医疗诊断 监护及治疗设备制造3682口腔科用设备及器具制造3683实验室及医用消毒设备和器具的制造3684医疗 外科及兽医用器械制造3685机械治疗及病房护理设备制造3686假肢 人工器官及植（介）入器械制造3689其他医疗设备及器械制造369环保、社会公共安全及其他专用设备制造3691环境污染防治专用设备制造3692地质勘查专用设备制造3693邮政专用机械及器材制造3694商业 饮食 服务业专用设备制造3695社会公共安全设备及器材制造3696交通安全及管制专用设备制造3697水资源专用机械制造3699其他专用设备制造</w:t>
      </w:r>
    </w:p>
    <w:p>
      <w:pPr>
        <w:ind w:left="0" w:right="0" w:firstLine="560"/>
        <w:spacing w:before="450" w:after="450" w:line="312" w:lineRule="auto"/>
      </w:pPr>
      <w:r>
        <w:rPr>
          <w:rFonts w:ascii="宋体" w:hAnsi="宋体" w:eastAsia="宋体" w:cs="宋体"/>
          <w:color w:val="000"/>
          <w:sz w:val="28"/>
          <w:szCs w:val="28"/>
        </w:rPr>
        <w:t xml:space="preserve">37.交通运输设备制造业</w:t>
      </w:r>
    </w:p>
    <w:p>
      <w:pPr>
        <w:ind w:left="0" w:right="0" w:firstLine="560"/>
        <w:spacing w:before="450" w:after="450" w:line="312" w:lineRule="auto"/>
      </w:pPr>
      <w:r>
        <w:rPr>
          <w:rFonts w:ascii="宋体" w:hAnsi="宋体" w:eastAsia="宋体" w:cs="宋体"/>
          <w:color w:val="000"/>
          <w:sz w:val="28"/>
          <w:szCs w:val="28"/>
        </w:rPr>
        <w:t xml:space="preserve">371铁路运输设备制造3711铁路机车车辆及动车组制造3712工矿有轨专用车辆制造3713铁路机车车辆配件制造3714铁路专用设备及器材、配件制造3719其他铁路设备制造及设备修理372汽车制造3721汽车整车制造3722改装汽车制造3723电车制造3725汽车零部件及配件制造3726汽车修理373摩托车制造3731摩托车整车制造3732摩托车零部件及配件制造374自行车制造3741脚踏自行车及残疾人座车制造3742助动自行车制造375船舶及浮动装置制造3751金属船舶制造3752非金属船舶制造3753娱乐船和运动船的建造和修理3754船用配套设备制造3755船舶修理及拆船3759航标器材及其他浮动装置的制造376航空航天器制造3761飞机制造及修理3762航天器制造3769其他飞行器制造379交通器材及其他交通运输设备制造3791潜水及水下救捞装备制造3792交通管理用金属标志及设施制造3799其他交通运输设备制造</w:t>
      </w:r>
    </w:p>
    <w:p>
      <w:pPr>
        <w:ind w:left="0" w:right="0" w:firstLine="560"/>
        <w:spacing w:before="450" w:after="450" w:line="312" w:lineRule="auto"/>
      </w:pPr>
      <w:r>
        <w:rPr>
          <w:rFonts w:ascii="宋体" w:hAnsi="宋体" w:eastAsia="宋体" w:cs="宋体"/>
          <w:color w:val="000"/>
          <w:sz w:val="28"/>
          <w:szCs w:val="28"/>
        </w:rPr>
        <w:t xml:space="preserve">39.电气机械及器材制造业</w:t>
      </w:r>
    </w:p>
    <w:p>
      <w:pPr>
        <w:ind w:left="0" w:right="0" w:firstLine="560"/>
        <w:spacing w:before="450" w:after="450" w:line="312" w:lineRule="auto"/>
      </w:pPr>
      <w:r>
        <w:rPr>
          <w:rFonts w:ascii="宋体" w:hAnsi="宋体" w:eastAsia="宋体" w:cs="宋体"/>
          <w:color w:val="000"/>
          <w:sz w:val="28"/>
          <w:szCs w:val="28"/>
        </w:rPr>
        <w:t xml:space="preserve">391电机制造3911发电机及发电机组制造3912电动机制造3919微电机及其他电机制造392输配电及控制设备制造3921变压器、整流器和电感器制造3922电容器及其配套设备制造3923配电开关控制设备制造3924电力电子元器件制造3929其他输配电及控制设备制造393电线、电缆、光缆及电工器材制造3931电线电缆制造3932光纤、光缆制造3933绝缘制品制造3939其他电工器材制造3943940电池制造395家用电力器具制造3951家用制冷电器具制造3952家用空气调节器制造3953家用通风电器具制造3954家用厨房电器具制造3955家用清洁卫生电器具制造3956家用美容、保健电器具制造3957家用电力器具专用配件制造3959其他家用电力器具制造396非家用器具制造3961燃气 太阳能及类似能源的器具制造3969其他非电力家用器具制造397照明器具制造3971电光源制造3972照明灯具制造3979灯用电器附件及其他照明器具制造399其他电气机械及器材制造3991车辆专用照明及电气信号设备装置制造3999其他未列明的电气机械制造</w:t>
      </w:r>
    </w:p>
    <w:p>
      <w:pPr>
        <w:ind w:left="0" w:right="0" w:firstLine="560"/>
        <w:spacing w:before="450" w:after="450" w:line="312" w:lineRule="auto"/>
      </w:pPr>
      <w:r>
        <w:rPr>
          <w:rFonts w:ascii="宋体" w:hAnsi="宋体" w:eastAsia="宋体" w:cs="宋体"/>
          <w:color w:val="000"/>
          <w:sz w:val="28"/>
          <w:szCs w:val="28"/>
        </w:rPr>
        <w:t xml:space="preserve">40.通信设备、计算机及其他电子设备制造业</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南开区危化品快递合同范本2</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南开区危化品快递合同范本3</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出卖人：合同编号：买受人：签订地点：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每套设备随机附中英文产品使用说明书5分、产品检验合格证1份。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第八条：交（提）货方式、地点：乙方送货至甲方工厂、仓库或其它指定地点。第九条：运输方法及到达站（港）和费用负担：汽运，到站由买受人指定，运输费用由出卖人负担。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第十二条：结算方式、时间及地点：在合同签订后预付20%货款，货到买受人指定地点并验收、调试合格后，办理结算手续，出卖人提供17%增值税发票。货到两个月内付</w:t>
      </w:r>
    </w:p>
    <w:p>
      <w:pPr>
        <w:ind w:left="0" w:right="0" w:firstLine="560"/>
        <w:spacing w:before="450" w:after="450" w:line="312" w:lineRule="auto"/>
      </w:pPr>
      <w:r>
        <w:rPr>
          <w:rFonts w:ascii="宋体" w:hAnsi="宋体" w:eastAsia="宋体" w:cs="宋体"/>
          <w:color w:val="000"/>
          <w:sz w:val="28"/>
          <w:szCs w:val="28"/>
        </w:rPr>
        <w:t xml:space="preserve">清货款</w:t>
      </w:r>
    </w:p>
    <w:p>
      <w:pPr>
        <w:ind w:left="0" w:right="0" w:firstLine="560"/>
        <w:spacing w:before="450" w:after="450" w:line="312" w:lineRule="auto"/>
      </w:pPr>
      <w:r>
        <w:rPr>
          <w:rFonts w:ascii="宋体" w:hAnsi="宋体" w:eastAsia="宋体" w:cs="宋体"/>
          <w:color w:val="000"/>
          <w:sz w:val="28"/>
          <w:szCs w:val="28"/>
        </w:rPr>
        <w:t xml:space="preserve">第十三条：担保方式：无。</w:t>
      </w:r>
    </w:p>
    <w:p>
      <w:pPr>
        <w:ind w:left="0" w:right="0" w:firstLine="560"/>
        <w:spacing w:before="450" w:after="450" w:line="312" w:lineRule="auto"/>
      </w:pPr>
      <w:r>
        <w:rPr>
          <w:rFonts w:ascii="宋体" w:hAnsi="宋体" w:eastAsia="宋体" w:cs="宋体"/>
          <w:color w:val="000"/>
          <w:sz w:val="28"/>
          <w:szCs w:val="28"/>
        </w:rPr>
        <w:t xml:space="preserve">第十四条：合同的变更和解除：经双方协商一致同意后，可变更或解除本合同。第十五条：违约责任：按合同法第七章有关规定执行。（1）出卖人不能及时供货，每逾期交货一天，应向买受人支付合同金额1‰的违约金并赔偿买受人因此造成的损失；（2）买受人每逾期付款一天，应向出卖人支付合同金额1‰的违约金。（3）产品质量不合格，出卖人应向买受人支付合同金额5‰的违约金并赔偿买受人因此造成的损失（包括向第三方承担的赔偿责任），买受人可终止本合同；（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南开区危化品快递合同范本6</w:t>
      </w:r>
    </w:p>
    <w:p>
      <w:pPr>
        <w:ind w:left="0" w:right="0" w:firstLine="560"/>
        <w:spacing w:before="450" w:after="450" w:line="312" w:lineRule="auto"/>
      </w:pPr>
      <w:r>
        <w:rPr>
          <w:rFonts w:ascii="宋体" w:hAnsi="宋体" w:eastAsia="宋体" w:cs="宋体"/>
          <w:color w:val="000"/>
          <w:sz w:val="28"/>
          <w:szCs w:val="28"/>
        </w:rPr>
        <w:t xml:space="preserve">天津安泰承接各种危险品、化学品、化工原料、危险货物运输等业务。国内公路运输均可。我们的工作人员经过一定 的化工知识培训，在实际操作过程中，以《危险化学品运输安全管理条例 》、《易制毒化学品运输管理条例》、《剧毒 化学品公路运输许可证件管理办法》，实现危险品的安全运输。安泰物流凭借多年的物流经验,专业的危险品操作管理,致力于为客户提供化工危险品供应链一体化服务的战略方针,力求打造成国内危险品物流的品牌企业。并提供优惠的天津物流价格服务,安泰物流服务热线:15122215598</w:t>
      </w:r>
    </w:p>
    <w:p>
      <w:pPr>
        <w:ind w:left="0" w:right="0" w:firstLine="560"/>
        <w:spacing w:before="450" w:after="450" w:line="312" w:lineRule="auto"/>
      </w:pPr>
      <w:r>
        <w:rPr>
          <w:rFonts w:ascii="宋体" w:hAnsi="宋体" w:eastAsia="宋体" w:cs="宋体"/>
          <w:color w:val="000"/>
          <w:sz w:val="28"/>
          <w:szCs w:val="28"/>
        </w:rPr>
        <w:t xml:space="preserve">优化危险品运输方案，确保客户服务水平和降低特种运输成本;</w:t>
      </w:r>
    </w:p>
    <w:p>
      <w:pPr>
        <w:ind w:left="0" w:right="0" w:firstLine="560"/>
        <w:spacing w:before="450" w:after="450" w:line="312" w:lineRule="auto"/>
      </w:pPr>
      <w:r>
        <w:rPr>
          <w:rFonts w:ascii="宋体" w:hAnsi="宋体" w:eastAsia="宋体" w:cs="宋体"/>
          <w:color w:val="000"/>
          <w:sz w:val="28"/>
          <w:szCs w:val="28"/>
        </w:rPr>
        <w:t xml:space="preserve">为客户提供整个危险品运输过程的管理，减少客户的管理成本;</w:t>
      </w:r>
    </w:p>
    <w:p>
      <w:pPr>
        <w:ind w:left="0" w:right="0" w:firstLine="560"/>
        <w:spacing w:before="450" w:after="450" w:line="312" w:lineRule="auto"/>
      </w:pPr>
      <w:r>
        <w:rPr>
          <w:rFonts w:ascii="宋体" w:hAnsi="宋体" w:eastAsia="宋体" w:cs="宋体"/>
          <w:color w:val="000"/>
          <w:sz w:val="28"/>
          <w:szCs w:val="28"/>
        </w:rPr>
        <w:t xml:space="preserve">为客户提供危险品规范合理的拼装和配载方案，降低小批量危险品运输的成本;</w:t>
      </w:r>
    </w:p>
    <w:p>
      <w:pPr>
        <w:ind w:left="0" w:right="0" w:firstLine="560"/>
        <w:spacing w:before="450" w:after="450" w:line="312" w:lineRule="auto"/>
      </w:pPr>
      <w:r>
        <w:rPr>
          <w:rFonts w:ascii="宋体" w:hAnsi="宋体" w:eastAsia="宋体" w:cs="宋体"/>
          <w:color w:val="000"/>
          <w:sz w:val="28"/>
          <w:szCs w:val="28"/>
        </w:rPr>
        <w:t xml:space="preserve">为客户提供危险品运输过程的可视化,专业化操作，确保危险品运输的安全和客户满意度;</w:t>
      </w:r>
    </w:p>
    <w:p>
      <w:pPr>
        <w:ind w:left="0" w:right="0" w:firstLine="560"/>
        <w:spacing w:before="450" w:after="450" w:line="312" w:lineRule="auto"/>
      </w:pPr>
      <w:r>
        <w:rPr>
          <w:rFonts w:ascii="宋体" w:hAnsi="宋体" w:eastAsia="宋体" w:cs="宋体"/>
          <w:color w:val="000"/>
          <w:sz w:val="28"/>
          <w:szCs w:val="28"/>
        </w:rPr>
        <w:t xml:space="preserve">为化工企业度身设计和提供危险品运输方案, 解决客户特殊需求。</w:t>
      </w:r>
    </w:p>
    <w:p>
      <w:pPr>
        <w:ind w:left="0" w:right="0" w:firstLine="560"/>
        <w:spacing w:before="450" w:after="450" w:line="312" w:lineRule="auto"/>
      </w:pPr>
      <w:r>
        <w:rPr>
          <w:rFonts w:ascii="宋体" w:hAnsi="宋体" w:eastAsia="宋体" w:cs="宋体"/>
          <w:color w:val="000"/>
          <w:sz w:val="28"/>
          <w:szCs w:val="28"/>
        </w:rPr>
        <w:t xml:space="preserve">安泰危险品物流运输公司现已开通天津发往：东北三省、北京、河北、山东、河南、安徽、湖北、湖南、江苏、上海、浙江、四川、重庆、贵阳、云南、福建、山西、陕西、甘肃、新疆、青海、内蒙、宁夏、广东、广西、海南等地另兼营全国各大中城市货物汽运回程车往返运输，并提供汽运回程往返运输价格参考。</w:t>
      </w:r>
    </w:p>
    <w:p>
      <w:pPr>
        <w:ind w:left="0" w:right="0" w:firstLine="560"/>
        <w:spacing w:before="450" w:after="450" w:line="312" w:lineRule="auto"/>
      </w:pPr>
      <w:r>
        <w:rPr>
          <w:rFonts w:ascii="宋体" w:hAnsi="宋体" w:eastAsia="宋体" w:cs="宋体"/>
          <w:color w:val="000"/>
          <w:sz w:val="28"/>
          <w:szCs w:val="28"/>
        </w:rPr>
        <w:t xml:space="preserve">专业的危险品运输车辆：安泰物流自主拥有近三百台各种车型吨位具有危险品运输资质的危险品运输车辆,为公司的危险品运输能力提供了保障;</w:t>
      </w:r>
    </w:p>
    <w:p>
      <w:pPr>
        <w:ind w:left="0" w:right="0" w:firstLine="560"/>
        <w:spacing w:before="450" w:after="450" w:line="312" w:lineRule="auto"/>
      </w:pPr>
      <w:r>
        <w:rPr>
          <w:rFonts w:ascii="宋体" w:hAnsi="宋体" w:eastAsia="宋体" w:cs="宋体"/>
          <w:color w:val="000"/>
          <w:sz w:val="28"/>
          <w:szCs w:val="28"/>
        </w:rPr>
        <w:t xml:space="preserve">专业的危险品操作人员：安泰物流对于公司危险品运输操作人员进行严格的培训与选拔,并不定期的组织公司驾驶员,押运员,操作人员进行危险品运输操作知识的学习,举行危险品操作知识竞赛.严格的上岗培训与规范管理,为危险品的运输操作安全提供了保障;</w:t>
      </w:r>
    </w:p>
    <w:p>
      <w:pPr>
        <w:ind w:left="0" w:right="0" w:firstLine="560"/>
        <w:spacing w:before="450" w:after="450" w:line="312" w:lineRule="auto"/>
      </w:pPr>
      <w:r>
        <w:rPr>
          <w:rFonts w:ascii="宋体" w:hAnsi="宋体" w:eastAsia="宋体" w:cs="宋体"/>
          <w:color w:val="000"/>
          <w:sz w:val="28"/>
          <w:szCs w:val="28"/>
        </w:rPr>
        <w:t xml:space="preserve">专业的的物流信息平台：安泰物流建立了自己的危险品物流管理信息平台,在所有危险品车辆上均安装GPS全球卫星定位系统, 实时在线监控与轨迹回放信息系统, 为危险品物流过程的跟踪、监控、管理等提供了技术支撑，为危险品运输过程的安全应急管理提供了技术上的保障。</w:t>
      </w:r>
    </w:p>
    <w:p>
      <w:pPr>
        <w:ind w:left="0" w:right="0" w:firstLine="560"/>
        <w:spacing w:before="450" w:after="450" w:line="312" w:lineRule="auto"/>
      </w:pPr>
      <w:r>
        <w:rPr>
          <w:rFonts w:ascii="宋体" w:hAnsi="宋体" w:eastAsia="宋体" w:cs="宋体"/>
          <w:color w:val="000"/>
          <w:sz w:val="28"/>
          <w:szCs w:val="28"/>
        </w:rPr>
        <w:t xml:space="preserve">1、危险品运输运输可以安排从出发点到收货点搬运装卸。</w:t>
      </w:r>
    </w:p>
    <w:p>
      <w:pPr>
        <w:ind w:left="0" w:right="0" w:firstLine="560"/>
        <w:spacing w:before="450" w:after="450" w:line="312" w:lineRule="auto"/>
      </w:pPr>
      <w:r>
        <w:rPr>
          <w:rFonts w:ascii="宋体" w:hAnsi="宋体" w:eastAsia="宋体" w:cs="宋体"/>
          <w:color w:val="000"/>
          <w:sz w:val="28"/>
          <w:szCs w:val="28"/>
        </w:rPr>
        <w:t xml:space="preserve">2、贵重货物进行代理保险投保，并提供线路运输价格参考。</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南开区危化品快递合同范本7</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南开区危化品快递合同范本8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2025-01-16T14:03:36+08:00</dcterms:created>
  <dcterms:modified xsi:type="dcterms:W3CDTF">2025-01-16T14:03:36+08:00</dcterms:modified>
</cp:coreProperties>
</file>

<file path=docProps/custom.xml><?xml version="1.0" encoding="utf-8"?>
<Properties xmlns="http://schemas.openxmlformats.org/officeDocument/2006/custom-properties" xmlns:vt="http://schemas.openxmlformats.org/officeDocument/2006/docPropsVTypes"/>
</file>