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吴中区法律咨询合同范本(精选6篇)</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吴中区法律咨询合同范本1甲方：_________地址：_________邮编：_________电话：_________传真：_________乙方：_________地址：_________邮编：_________电话：_________...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甲方因工作需要，根据《^v^律师法》等有关规定，聘请乙方为甲方常年法律顾问，经双方协商订立下列条款共同遵照执行：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因甲方工作需要，根据《^v^律师法》第二十五条第一款，甲方聘请乙方律师担任常年法律顾问，经双方协议，签订本合同。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一、乙方指派_____________律师担任甲方常年法律顾问，为甲方提供本合同约定的法律服务。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二、本合同的有效期自________年____月____日起至________年____月____日止，共________年，期满如需续聘，另行协议。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三、甲方每年向乙方支付顾问费___________________元（大写人民币：___________________元整 ），支付时间为：___________________。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（五）就经营决策前的法律问题，进行可行性研究，就经营决策中的法律问题，提出法律意见，就经营决策后的法律问题，提出法律补救方案；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（八）代理公司登记、注册、资产评估、产权界定、资产重组、商标事务、专利权及知识产权保护事务及公证事务；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（一）律师可以查阅与承办事务有关的文件和资料并留有必要的复印件，原件由甲方自行保管；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1.为企业草拟、制订、审查或修改合同，同时逐步健全企业合同制度，预防合同纠纷。（合同期限内免费）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2.通过解答咨询或出具法律意见书的方式解答企业在日常经营中所发生的法律问题；（合同期限内免费）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3.对企业的内部治理机构进行研究，帮助引导企业建立和完善现代企业制度，寻找适合企业发展的管理框架模式，使其依法运作，并依法规范企业的管理行为；（合同期限内免费）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4.对企业劳动合同及员工管理提出法律意见，规范劳动关系，维护企业和员工的利益。（合同期限内免费）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5.当企业可能面临纠纷时，进行法律论证，提出解决方案，出具律师函，或参与相关纠纷的调解；（合同期限内免费）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吴中区法律咨询合同范本5</w:t>
      </w:r>
    </w:p>
    <w:p>
      <w:pPr>
        <w:ind w:left="0" w:right="0" w:firstLine="560"/>
        <w:spacing w:before="450" w:after="450" w:line="312" w:lineRule="auto"/>
      </w:pPr>
      <w:r>
        <w:rPr>
          <w:rFonts w:ascii="宋体" w:hAnsi="宋体" w:eastAsia="宋体" w:cs="宋体"/>
          <w:color w:val="000"/>
          <w:sz w:val="28"/>
          <w:szCs w:val="28"/>
        </w:rPr>
        <w:t xml:space="preserve">聘请方（甲方）：____________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应聘方（乙方）：____________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甲方为维护本单位的合法权益，根据《^v^律师法》之规定，聘请乙方担任法律顾问。经双方协商，订立本合同，共同遵守执行。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八、法律顾问费用每年为________________________元（人民币、港币、美元），该费用应在合同签订之日起三个工作日内支付。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甲方如不按合同规定的期限支付法律顾问费用的，需支付法律顾问费总额百分之十的违约金，经乙方催告仍不支付的，乙方有权终止本合同，由此可能导致的各种损失的责任由甲方承担。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十一、本合同自双方签字、盖章后生效，有效期为__年（自_______年____月____日起至_______年____月____日止）。如若一方要变更或解除协议，应提前三个月通知对方以便共同协商。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十二、本合同如有未尽事宜，由双方协商修订、补充。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吴中区法律咨询合同范本6</w:t>
      </w:r>
    </w:p>
    <w:p>
      <w:pPr>
        <w:ind w:left="0" w:right="0" w:firstLine="560"/>
        <w:spacing w:before="450" w:after="450" w:line="312" w:lineRule="auto"/>
      </w:pPr>
      <w:r>
        <w:rPr>
          <w:rFonts w:ascii="宋体" w:hAnsi="宋体" w:eastAsia="宋体" w:cs="宋体"/>
          <w:color w:val="000"/>
          <w:sz w:val="28"/>
          <w:szCs w:val="28"/>
        </w:rPr>
        <w:t xml:space="preserve">1、钓鱼合同。行骗人往往利用合同先向对方预付定金或少量预付款，取得对方信任后，骗取全部货物，或者先给付少量货物，蓄意骗取全部货款。随着企业律意识的增强，以往那种“空手套白狼”的骗术，即利用合同骗取全部货物或贷款的情形已不多见。许多骗子用定金、少量预付款或货物为诱饵，来达到行骗目的。</w:t>
      </w:r>
    </w:p>
    <w:p>
      <w:pPr>
        <w:ind w:left="0" w:right="0" w:firstLine="560"/>
        <w:spacing w:before="450" w:after="450" w:line="312" w:lineRule="auto"/>
      </w:pPr>
      <w:r>
        <w:rPr>
          <w:rFonts w:ascii="宋体" w:hAnsi="宋体" w:eastAsia="宋体" w:cs="宋体"/>
          <w:color w:val="000"/>
          <w:sz w:val="28"/>
          <w:szCs w:val="28"/>
        </w:rPr>
        <w:t xml:space="preserve">2、以假乱真。行骗人主要用假公章、执照、证明、汇票，帐号、甚至假身份证明等为幌子，虚构背景编造谎言，瞒天过海。一般说来，这些人往往通过装点门面显得很阔很“派”，很有来头，或一掷千金毫不吝惜，或言必称与某某领导人有某某关系，一旦与之签约履约，便逃不脱上当受骗的厄运。</w:t>
      </w:r>
    </w:p>
    <w:p>
      <w:pPr>
        <w:ind w:left="0" w:right="0" w:firstLine="560"/>
        <w:spacing w:before="450" w:after="450" w:line="312" w:lineRule="auto"/>
      </w:pPr>
      <w:r>
        <w:rPr>
          <w:rFonts w:ascii="宋体" w:hAnsi="宋体" w:eastAsia="宋体" w:cs="宋体"/>
          <w:color w:val="000"/>
          <w:sz w:val="28"/>
          <w:szCs w:val="28"/>
        </w:rPr>
        <w:t xml:space="preserve">3、合演双簧。这样的骗子往往在报纸等媒体上发布一些诸如“诚寻加工面袋、木包箱铸件”等子虚乌有的广告信息，然后以中介人的身份与闻之而来的当事人订立信息中介合同，借机收取所谓的信息费、立项费、中介服务费等，然后再让签约当事人持中介合同到另一个事先已串通好的外地合伙行骗人那里订立虚假加工，并借机收取质保金、履保金、材料款等费用，然后将样品图纸交给对方当事人，制做图纸所要求的样品，并约定，样品不合格，所交费用不予退还。由于图纸设计本身相互矛盾，存有缺陷，当事人根本做不出、也不可能做出合格样品来，当然，签约时受害人不知道也不留意这一点，这样，骗子通过相互勾结，两地串通，一唱一合，共同上演合同欺诈的双簧戏。</w:t>
      </w:r>
    </w:p>
    <w:p>
      <w:pPr>
        <w:ind w:left="0" w:right="0" w:firstLine="560"/>
        <w:spacing w:before="450" w:after="450" w:line="312" w:lineRule="auto"/>
      </w:pPr>
      <w:r>
        <w:rPr>
          <w:rFonts w:ascii="宋体" w:hAnsi="宋体" w:eastAsia="宋体" w:cs="宋体"/>
          <w:color w:val="000"/>
          <w:sz w:val="28"/>
          <w:szCs w:val="28"/>
        </w:rPr>
        <w:t xml:space="preserve">4、偷梁换柱。又可分为明偷与暗偷两种形式。暗偷即通常所说的“调包”，行骗人利用合同条款约定不明，标的物规格、型号、标准等模糊不清，通常口头约定，故意在成交时以小充大，以次充好，以廉充优，以旧充新借以达到行骗目的。明偷主要先通过签订代销、联销等货物销售合同，但售完货后却不付货款，而从其他地方购进一些质次价高的假冒伪劣产品，借以达到顶帐或赖帐的目的。</w:t>
      </w:r>
    </w:p>
    <w:p>
      <w:pPr>
        <w:ind w:left="0" w:right="0" w:firstLine="560"/>
        <w:spacing w:before="450" w:after="450" w:line="312" w:lineRule="auto"/>
      </w:pPr>
      <w:r>
        <w:rPr>
          <w:rFonts w:ascii="宋体" w:hAnsi="宋体" w:eastAsia="宋体" w:cs="宋体"/>
          <w:color w:val="000"/>
          <w:sz w:val="28"/>
          <w:szCs w:val="28"/>
        </w:rPr>
        <w:t xml:space="preserve">公章是不要钱的，在注册公司的时候工商局进行发放的，并且公章都是在工商局和公司基本户的银行备案的，在办理事情的时候，如果章对不上，那么所有的业务都办理不了。公章是一个公司最重要的东西，一定要保护好，如果一旦丢失，要进行登报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2025-06-09T18:02:52+08:00</dcterms:created>
  <dcterms:modified xsi:type="dcterms:W3CDTF">2025-06-09T18:02:52+08:00</dcterms:modified>
</cp:coreProperties>
</file>

<file path=docProps/custom.xml><?xml version="1.0" encoding="utf-8"?>
<Properties xmlns="http://schemas.openxmlformats.org/officeDocument/2006/custom-properties" xmlns:vt="http://schemas.openxmlformats.org/officeDocument/2006/docPropsVTypes"/>
</file>