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日本神风特攻队由来</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1944年，二战中反法西斯斗争发展到了白热化的状态，对日本来说，战争局势也对自己愈加不利，特别是在太平洋战场上，日本海军更是连连受挫，节节败退。珊瑚海海战、中途岛海战、圣克鲁斯大海战、瓜达尔卡纳尔海战</w:t>
      </w:r>
    </w:p>
    <w:p>
      <w:pPr>
        <w:ind w:left="0" w:right="0" w:firstLine="560"/>
        <w:spacing w:before="450" w:after="450" w:line="312" w:lineRule="auto"/>
      </w:pPr>
      <w:r>
        <w:rPr>
          <w:rFonts w:ascii="宋体" w:hAnsi="宋体" w:eastAsia="宋体" w:cs="宋体"/>
          <w:color w:val="000"/>
          <w:sz w:val="28"/>
          <w:szCs w:val="28"/>
        </w:rPr>
        <w:t xml:space="preserve">　　1944年，二战中反法西斯斗争发展到了白热化的状态，对日本来说，战争局势也对自己愈加不利，特别是在太平洋战场上，日本海军更是连连受挫，节节败退。珊瑚海海战、中途岛海战、圣克鲁斯大海战、瓜达尔卡纳尔海战、俾斯麦海海战、库拉湾海战、布干维尔海空战、吉尔伯特海空战、马里亚纳海战等等，在这些战斗中，日本海军力量损失严重，到1944年底，号称“世界第三海军”的日本联合舰队已经到了穷途末路的境地。</w:t>
      </w:r>
    </w:p>
    <w:p>
      <w:pPr>
        <w:ind w:left="0" w:right="0" w:firstLine="560"/>
        <w:spacing w:before="450" w:after="450" w:line="312" w:lineRule="auto"/>
      </w:pPr>
      <w:r>
        <w:rPr>
          <w:rFonts w:ascii="宋体" w:hAnsi="宋体" w:eastAsia="宋体" w:cs="宋体"/>
          <w:color w:val="000"/>
          <w:sz w:val="28"/>
          <w:szCs w:val="28"/>
        </w:rPr>
        <w:t xml:space="preserve">　　这种危在旦夕的情况让日本的军国主义思想得到了充分发挥，太平洋战场上开始出现一支特殊的队伍，这支部队以牺牲自己来换取对敌人的打击，曾给美国海空舰队带来了巨大的伤害，他们就是一支被称为“神风”的队伍。</w:t>
      </w:r>
    </w:p>
    <w:p>
      <w:pPr>
        <w:ind w:left="0" w:right="0" w:firstLine="560"/>
        <w:spacing w:before="450" w:after="450" w:line="312" w:lineRule="auto"/>
      </w:pPr>
      <w:r>
        <w:rPr>
          <w:rFonts w:ascii="宋体" w:hAnsi="宋体" w:eastAsia="宋体" w:cs="宋体"/>
          <w:color w:val="000"/>
          <w:sz w:val="28"/>
          <w:szCs w:val="28"/>
        </w:rPr>
        <w:t xml:space="preserve">　　据说“神风”一词最早来源于元朝皇帝忽必烈时期。1274年和1281年，元世祖忽必烈曾两次东征日本，但是最终因遇台风而停滞下来。在日本人眼里，这无疑是日本天皇的荫佑，是神武天皇的“在天之灵”掀起的“神风”击退了元军，使日本避免了一场沦为阶下囚的战争。因此，日本人对“神风”有着一份特别的情感。</w:t>
      </w:r>
    </w:p>
    <w:p>
      <w:pPr>
        <w:ind w:left="0" w:right="0" w:firstLine="560"/>
        <w:spacing w:before="450" w:after="450" w:line="312" w:lineRule="auto"/>
      </w:pPr>
      <w:r>
        <w:rPr>
          <w:rFonts w:ascii="宋体" w:hAnsi="宋体" w:eastAsia="宋体" w:cs="宋体"/>
          <w:color w:val="000"/>
          <w:sz w:val="28"/>
          <w:szCs w:val="28"/>
        </w:rPr>
        <w:t xml:space="preserve">　　而自杀性袭击这种战法最早出现在日俄战争中，据日本当时的史料记载，自杀性袭击最早是个人行为，因为在日俄战争中效果显著，所以被保留了下来。太平洋战争时期，这种做法还只是在飞行员受伤无法返航的情况下才会发生，如板田房太郎就曾在珍珠港事件中，因身受重伤只身驾机撞向美军机场机库。真正给日本军部建立“神风特攻队”启发的是1944年发生在比阿克岛的登陆战。</w:t>
      </w:r>
    </w:p>
    <w:p>
      <w:pPr>
        <w:ind w:left="0" w:right="0" w:firstLine="560"/>
        <w:spacing w:before="450" w:after="450" w:line="312" w:lineRule="auto"/>
      </w:pPr>
      <w:r>
        <w:rPr>
          <w:rFonts w:ascii="宋体" w:hAnsi="宋体" w:eastAsia="宋体" w:cs="宋体"/>
          <w:color w:val="000"/>
          <w:sz w:val="28"/>
          <w:szCs w:val="28"/>
        </w:rPr>
        <w:t xml:space="preserve">　　1944年5月，日本为了夺回南洋交通线上的军事要地，在比阿克岛与美军发生了激烈战斗。27日，陆军第五飞行战斗队队长高田胜重少佐突然率领4架飞机向驶近的美舰撞去，以自杀性的方式击沉了美舰。这个事件被通报到日本军部以后，引起了日本军内外的巨大震动，继而启发了当时刚刚继任第一航空舰队司令的大西泷治郎建立起一个以自杀性攻击为目的的特种部队的思想。日本军部希望这支部队会像13世纪防止元军进攻日本的两次神风一样，确保日本安然无恙，于是一支定名为“神风特攻队”的队伍初现雏形。</w:t>
      </w:r>
    </w:p>
    <w:p>
      <w:pPr>
        <w:ind w:left="0" w:right="0" w:firstLine="560"/>
        <w:spacing w:before="450" w:after="450" w:line="312" w:lineRule="auto"/>
      </w:pPr>
      <w:r>
        <w:rPr>
          <w:rFonts w:ascii="宋体" w:hAnsi="宋体" w:eastAsia="宋体" w:cs="宋体"/>
          <w:color w:val="000"/>
          <w:sz w:val="28"/>
          <w:szCs w:val="28"/>
        </w:rPr>
        <w:t xml:space="preserve">　　1944年10月，日本在东南亚的扩张过程中遇到了严重的阻碍，不得不面临失败的结果。为了挽救日本日薄西山的命运，山本五十六的得力助手，即刚刚上任的日本第一航空舰队司令大西泷治郎匆匆赶到了菲律宾。日本面临着全线崩溃的局势，且当时日本驻菲律宾第五基地航空部队的战斗条件极其脆弱，大西泷治郎认为在这种情况下，扭转局面的最有效的办法就是组织由“零式”战斗机编成的敢死攻击部队，以阻止美军锐利锋芒的进攻。大西的这种想法得到了许多狂热的日本飞行员的欣赏，于是第一批神风特工队员就在这样的情况下被组织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2025-01-15T18:51:22+08:00</dcterms:created>
  <dcterms:modified xsi:type="dcterms:W3CDTF">2025-01-15T18:51:22+08:00</dcterms:modified>
</cp:coreProperties>
</file>

<file path=docProps/custom.xml><?xml version="1.0" encoding="utf-8"?>
<Properties xmlns="http://schemas.openxmlformats.org/officeDocument/2006/custom-properties" xmlns:vt="http://schemas.openxmlformats.org/officeDocument/2006/docPropsVTypes"/>
</file>