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车辆委托管理合同(实用十五篇)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车辆委托管理合同一甲方：乙方：一、乙方负责甲方场所前期筹备至场所经营管理的全面工作(包括人员招聘、岗位培训、人员配臵、资源引进、营销策划、广告宣传、市场调研考察、经营定位及全盘管理)高管3名，人员由乙方安排。二、合作期间甲方保证公司的合法性...</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车辆委托管理合同三</w:t>
      </w:r>
    </w:p>
    <w:p>
      <w:pPr>
        <w:ind w:left="0" w:right="0" w:firstLine="560"/>
        <w:spacing w:before="450" w:after="450" w:line="312" w:lineRule="auto"/>
      </w:pPr>
      <w:r>
        <w:rPr>
          <w:rFonts w:ascii="宋体" w:hAnsi="宋体" w:eastAsia="宋体" w:cs="宋体"/>
          <w:color w:val="000"/>
          <w:sz w:val="28"/>
          <w:szCs w:val="28"/>
        </w:rPr>
        <w:t xml:space="preserve">合同编号：116690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4、甲方委托资产亏损达到__ _%时，可以选择中止合同。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车辆委托管理合同六</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3-5、代委托方查验清理退租房屋。</w:t>
      </w:r>
    </w:p>
    <w:p>
      <w:pPr>
        <w:ind w:left="0" w:right="0" w:firstLine="560"/>
        <w:spacing w:before="450" w:after="450" w:line="312" w:lineRule="auto"/>
      </w:pPr>
      <w:r>
        <w:rPr>
          <w:rFonts w:ascii="宋体" w:hAnsi="宋体" w:eastAsia="宋体" w:cs="宋体"/>
          <w:color w:val="000"/>
          <w:sz w:val="28"/>
          <w:szCs w:val="28"/>
        </w:rPr>
        <w:t xml:space="preserve">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1、校园绿化美化工作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3、教室卫生工作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4、公共场所维护工作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4、本协议共______份，甲、乙双方各执______份，具有同等法律效力。经双方签字盖章后生效。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