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简单员工劳动合同协议书格式</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简单员工劳动合同协议书格式5篇《劳动合同法》及其它有关劳动法律、法规、规章以及甲方依法制定的规章制度的规定，劳动双方需要签订的合同样本。以下是小编整理的简单员工劳动合同协议书格式，希望可以提供给大家进行参考和借鉴。简单员工劳动合同协议书格式...</w:t>
      </w:r>
    </w:p>
    <w:p>
      <w:pPr>
        <w:ind w:left="0" w:right="0" w:firstLine="560"/>
        <w:spacing w:before="450" w:after="450" w:line="312" w:lineRule="auto"/>
      </w:pPr>
      <w:r>
        <w:rPr>
          <w:rFonts w:ascii="宋体" w:hAnsi="宋体" w:eastAsia="宋体" w:cs="宋体"/>
          <w:color w:val="000"/>
          <w:sz w:val="28"/>
          <w:szCs w:val="28"/>
        </w:rPr>
        <w:t xml:space="preserve">简单员工劳动合同协议书格式5篇</w:t>
      </w:r>
    </w:p>
    <w:p>
      <w:pPr>
        <w:ind w:left="0" w:right="0" w:firstLine="560"/>
        <w:spacing w:before="450" w:after="450" w:line="312" w:lineRule="auto"/>
      </w:pPr>
      <w:r>
        <w:rPr>
          <w:rFonts w:ascii="宋体" w:hAnsi="宋体" w:eastAsia="宋体" w:cs="宋体"/>
          <w:color w:val="000"/>
          <w:sz w:val="28"/>
          <w:szCs w:val="28"/>
        </w:rPr>
        <w:t xml:space="preserve">《劳动合同法》及其它有关劳动法律、法规、规章以及甲方依法制定的规章制度的规定，劳动双方需要签订的合同样本。以下是小编整理的简单员工劳动合同协议书格式，希望可以提供给大家进行参考和借鉴。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简单员工劳动合同协议书格式(篇一)</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简单员工劳动合同协议书格式(篇二)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简单员工劳动合同协议书格式(篇三)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简单员工劳动合同协议书格式(篇四)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一、甲方聘任乙方讲授课程，聘期为，自年月至年月。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简单员工劳动合同协议书格式(篇五)</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2025-01-16T02:05:45+08:00</dcterms:created>
  <dcterms:modified xsi:type="dcterms:W3CDTF">2025-01-16T02:05:45+08:00</dcterms:modified>
</cp:coreProperties>
</file>

<file path=docProps/custom.xml><?xml version="1.0" encoding="utf-8"?>
<Properties xmlns="http://schemas.openxmlformats.org/officeDocument/2006/custom-properties" xmlns:vt="http://schemas.openxmlformats.org/officeDocument/2006/docPropsVTypes"/>
</file>