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2023个休户劳动合同</w:t>
      </w:r>
      <w:bookmarkEnd w:id="1"/>
    </w:p>
    <w:p>
      <w:pPr>
        <w:jc w:val="center"/>
        <w:spacing w:before="0" w:after="450"/>
      </w:pPr>
      <w:r>
        <w:rPr>
          <w:rFonts w:ascii="Arial" w:hAnsi="Arial" w:eastAsia="Arial" w:cs="Arial"/>
          <w:color w:val="999999"/>
          <w:sz w:val="20"/>
          <w:szCs w:val="20"/>
        </w:rPr>
        <w:t xml:space="preserve">来源：网络  作者：独坐青楼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2023个休户劳动合同（通用3篇）2023个休户劳动合同 篇1 甲、乙双方根据《中华人民共和国劳动合同法》和有关法律、法规规定，在合法公平、平等自愿、协商一致、诚实信用的基础上，签订本合同，双方应共同遵守。 一、劳动合同期限 甲乙双方约定按...</w:t>
      </w:r>
    </w:p>
    <w:p>
      <w:pPr>
        <w:ind w:left="0" w:right="0" w:firstLine="560"/>
        <w:spacing w:before="450" w:after="450" w:line="312" w:lineRule="auto"/>
      </w:pPr>
      <w:r>
        <w:rPr>
          <w:rFonts w:ascii="宋体" w:hAnsi="宋体" w:eastAsia="宋体" w:cs="宋体"/>
          <w:color w:val="000"/>
          <w:sz w:val="28"/>
          <w:szCs w:val="28"/>
        </w:rPr>
        <w:t xml:space="preserve">2023个休户劳动合同（通用3篇）</w:t>
      </w:r>
    </w:p>
    <w:p>
      <w:pPr>
        <w:ind w:left="0" w:right="0" w:firstLine="560"/>
        <w:spacing w:before="450" w:after="450" w:line="312" w:lineRule="auto"/>
      </w:pPr>
      <w:r>
        <w:rPr>
          <w:rFonts w:ascii="宋体" w:hAnsi="宋体" w:eastAsia="宋体" w:cs="宋体"/>
          <w:color w:val="000"/>
          <w:sz w:val="28"/>
          <w:szCs w:val="28"/>
        </w:rPr>
        <w:t xml:space="preserve">2023个休户劳动合同 篇1</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 劳动合同期限 (A、B、C选其中之一)：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 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 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乙方在试用期的，试用期工资为每月___ 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 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 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 双方依法参加园区公积金，其中依法应由乙方缴纳的部分，由甲方从乙方工资报 酬中代扣代缴。</w:t>
      </w:r>
    </w:p>
    <w:p>
      <w:pPr>
        <w:ind w:left="0" w:right="0" w:firstLine="560"/>
        <w:spacing w:before="450" w:after="450" w:line="312" w:lineRule="auto"/>
      </w:pPr>
      <w:r>
        <w:rPr>
          <w:rFonts w:ascii="宋体" w:hAnsi="宋体" w:eastAsia="宋体" w:cs="宋体"/>
          <w:color w:val="000"/>
          <w:sz w:val="28"/>
          <w:szCs w:val="28"/>
        </w:rPr>
        <w:t xml:space="preserve">(二) 甲方按计划公积金制度为乙方缴纳园区公积金。乙方可通过园区公积 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 如乙方发生工伤事故，甲方应负责及时救治，或提供可能的帮助，并在规定时间 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 乙方患病或非因工负伤，甲方应按国家和地方的规定给予医疗期和医疗待遇，按 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 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 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2023个休户劳动合同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 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合同期内，一方违反劳动合同给对方造成经济损失时，根据损害程度和责任的轻重，违约方应向对方承担经济补偿责任。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2023个休户劳动合同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 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 需要，发给乙方劳动保护用品和配置生产、工作必需的劳动工具。 保险金额为元。 以变更本合同相关内容。</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 第十六条 乙解除本合同，应当提前三十日以局面形式通知甲方。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 损害的，应按劳动部《违反(劳动法)有关劳动合同规定的赔偿办法》赔偿乙方损失。 造成损失的，乙方应按劳动部《违反(劳动法)有关劳动合同规定的赔偿办法》赔偿甲方损失。 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2025-01-16T12:58:54+08:00</dcterms:created>
  <dcterms:modified xsi:type="dcterms:W3CDTF">2025-01-16T12:58:54+08:00</dcterms:modified>
</cp:coreProperties>
</file>

<file path=docProps/custom.xml><?xml version="1.0" encoding="utf-8"?>
<Properties xmlns="http://schemas.openxmlformats.org/officeDocument/2006/custom-properties" xmlns:vt="http://schemas.openxmlformats.org/officeDocument/2006/docPropsVTypes"/>
</file>