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2025年劳动合同编号(三篇)</w:t>
      </w:r>
      <w:bookmarkEnd w:id="1"/>
    </w:p>
    <w:p>
      <w:pPr>
        <w:jc w:val="center"/>
        <w:spacing w:before="0" w:after="450"/>
      </w:pPr>
      <w:r>
        <w:rPr>
          <w:rFonts w:ascii="Arial" w:hAnsi="Arial" w:eastAsia="Arial" w:cs="Arial"/>
          <w:color w:val="999999"/>
          <w:sz w:val="20"/>
          <w:szCs w:val="20"/>
        </w:rPr>
        <w:t xml:space="preserve">来源：网络  作者：心旷神怡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劳动合同编号一乙方：__________篮球运动是一项带有不可预知及不可抗拒的高风险和高危险的体育活动，任何不可预测的情况均有可能随时发生，活动中发生的各种情况皆可能对活动产生重大影响。活动参加人员认同以下几点并完全自愿参加：1.比赛期间活...</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劳动合同编号二</w:t>
      </w:r>
    </w:p>
    <w:p>
      <w:pPr>
        <w:ind w:left="0" w:right="0" w:firstLine="560"/>
        <w:spacing w:before="450" w:after="450" w:line="312" w:lineRule="auto"/>
      </w:pPr>
      <w:r>
        <w:rPr>
          <w:rFonts w:ascii="宋体" w:hAnsi="宋体" w:eastAsia="宋体" w:cs="宋体"/>
          <w:color w:val="000"/>
          <w:sz w:val="28"/>
          <w:szCs w:val="28"/>
        </w:rPr>
        <w:t xml:space="preserve">为保证我系篮球联赛顺利举行，现制定以下协议：</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2025-01-15T22:11:23+08:00</dcterms:created>
  <dcterms:modified xsi:type="dcterms:W3CDTF">2025-01-15T22:11:23+08:00</dcterms:modified>
</cp:coreProperties>
</file>

<file path=docProps/custom.xml><?xml version="1.0" encoding="utf-8"?>
<Properties xmlns="http://schemas.openxmlformats.org/officeDocument/2006/custom-properties" xmlns:vt="http://schemas.openxmlformats.org/officeDocument/2006/docPropsVTypes"/>
</file>