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 :外商投资企业集体合同</w:t>
      </w:r>
      <w:bookmarkEnd w:id="1"/>
    </w:p>
    <w:p>
      <w:pPr>
        <w:jc w:val="center"/>
        <w:spacing w:before="0" w:after="450"/>
      </w:pPr>
      <w:r>
        <w:rPr>
          <w:rFonts w:ascii="Arial" w:hAnsi="Arial" w:eastAsia="Arial" w:cs="Arial"/>
          <w:color w:val="999999"/>
          <w:sz w:val="20"/>
          <w:szCs w:val="20"/>
        </w:rPr>
        <w:t xml:space="preserve">来源：网络  作者：水墨画意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某外商投资企业集体合同 　　本合同由　　公司（以下简称公司）与　　公司工会（以下简称工会）签订。 　　第一章　总则 　　第一条　根据《中华人民共和国中外合资经营企业法》、《中华人民共和国劳动法》和《中华人民共和国中外合资企业劳动管理规定》及...</w:t>
      </w:r>
    </w:p>
    <w:p>
      <w:pPr>
        <w:ind w:left="0" w:right="0" w:firstLine="560"/>
        <w:spacing w:before="450" w:after="450" w:line="312" w:lineRule="auto"/>
      </w:pPr>
      <w:r>
        <w:rPr>
          <w:rFonts w:ascii="宋体" w:hAnsi="宋体" w:eastAsia="宋体" w:cs="宋体"/>
          <w:color w:val="000"/>
          <w:sz w:val="28"/>
          <w:szCs w:val="28"/>
        </w:rPr>
        <w:t xml:space="preserve">某外商投资企业集体合同</w:t>
      </w:r>
    </w:p>
    <w:p>
      <w:pPr>
        <w:ind w:left="0" w:right="0" w:firstLine="560"/>
        <w:spacing w:before="450" w:after="450" w:line="312" w:lineRule="auto"/>
      </w:pPr>
      <w:r>
        <w:rPr>
          <w:rFonts w:ascii="宋体" w:hAnsi="宋体" w:eastAsia="宋体" w:cs="宋体"/>
          <w:color w:val="000"/>
          <w:sz w:val="28"/>
          <w:szCs w:val="28"/>
        </w:rPr>
        <w:t xml:space="preserve">　　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[来源：http://www.htfbw.com/hetong/laodong/202303/2141.html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2025-01-17T01:08:08+08:00</dcterms:created>
  <dcterms:modified xsi:type="dcterms:W3CDTF">2025-01-17T01:08:08+08:00</dcterms:modified>
</cp:coreProperties>
</file>

<file path=docProps/custom.xml><?xml version="1.0" encoding="utf-8"?>
<Properties xmlns="http://schemas.openxmlformats.org/officeDocument/2006/custom-properties" xmlns:vt="http://schemas.openxmlformats.org/officeDocument/2006/docPropsVTypes"/>
</file>