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合作经营协议书合同(18篇)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甲方：乙方：根据有关法律、法规，本着平等互利的原则，甲、乙双方共同合作投资经营商铺做安防项目，经友好协商一致，特订立本协议书。第一章合作项目第一条：1、双方拟共同投资经营的项目为位于电脑城，并挂靠甲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”，为明确各方的权利义务，几方本着公平、平等、互利的原则订立合伙协诡诈如下：</w:t>
      </w:r>
    </w:p>
    <w:p>
      <w:pPr>
        <w:ind w:left="0" w:right="0" w:firstLine="560"/>
        <w:spacing w:before="450" w:after="450" w:line="312" w:lineRule="auto"/>
      </w:pPr>
      <w:r>
        <w:rPr>
          <w:rFonts w:ascii="宋体" w:hAnsi="宋体" w:eastAsia="宋体" w:cs="宋体"/>
          <w:color w:val="000"/>
          <w:sz w:val="28"/>
          <w:szCs w:val="28"/>
        </w:rPr>
        <w:t xml:space="preserve">第一条 酒店的经营宗旨;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合伙经营项目、经营地址;</w:t>
      </w:r>
    </w:p>
    <w:p>
      <w:pPr>
        <w:ind w:left="0" w:right="0" w:firstLine="560"/>
        <w:spacing w:before="450" w:after="450" w:line="312" w:lineRule="auto"/>
      </w:pPr>
      <w:r>
        <w:rPr>
          <w:rFonts w:ascii="宋体" w:hAnsi="宋体" w:eastAsia="宋体" w:cs="宋体"/>
          <w:color w:val="000"/>
          <w:sz w:val="28"/>
          <w:szCs w:val="28"/>
        </w:rPr>
        <w:t xml:space="preserve">第三条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2、经其他合伙同意退伙;</w:t>
      </w:r>
    </w:p>
    <w:p>
      <w:pPr>
        <w:ind w:left="0" w:right="0" w:firstLine="560"/>
        <w:spacing w:before="450" w:after="450" w:line="312" w:lineRule="auto"/>
      </w:pPr>
      <w:r>
        <w:rPr>
          <w:rFonts w:ascii="宋体" w:hAnsi="宋体" w:eastAsia="宋体" w:cs="宋体"/>
          <w:color w:val="000"/>
          <w:sz w:val="28"/>
          <w:szCs w:val="28"/>
        </w:rPr>
        <w:t xml:space="preserve">合伙擅自退伙给另一方合伙造成损失的，应当赔偿损失。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每月财务，由财务负责人保管，合伙人监管。每月核算签字后，分红。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(四)合伙不得从事损害本合伙企业利益的活努。</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人因其它客观情况无法继续经营的情况下，依该合伙人的书面授权或法定选择，既可以结算其财产，其他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2、清算人由合伙人担任。自合伙事业解散后15日内指定合伙人或委托第三人，担任清算人。15日内末确定清算人的，合伙人或者其它利害关系的人可以申请人民指定清算人。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凡因本协议或与本协议有关的一切争议，合伙人之间共同协商，如协商不成，可向人民起诉。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(二)本协议确定合伙经营门店，与公司《管理咨询协议》，委托该公司提供的管理咨询服务，人力资源派遗，财务管理，获得该公司的商标许可，并支付相关费用。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2025-01-16T13:46:24+08:00</dcterms:created>
  <dcterms:modified xsi:type="dcterms:W3CDTF">2025-01-16T13:46:24+08:00</dcterms:modified>
</cp:coreProperties>
</file>

<file path=docProps/custom.xml><?xml version="1.0" encoding="utf-8"?>
<Properties xmlns="http://schemas.openxmlformats.org/officeDocument/2006/custom-properties" xmlns:vt="http://schemas.openxmlformats.org/officeDocument/2006/docPropsVTypes"/>
</file>