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丰台区运输危化品合同范本(合集26篇)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丰台区运输危化品合同范本1为认真贯彻落实《关于进一步加强建筑工地疫情防控措施的通知》(沪建办综〔20_〕3号)和《关于进一步统筹推进建筑工地疫情防控和 复工复产工作的通知》(沪建办综〔20_〕4号)，进一步做好疫情防控和复工管理工作，特制定...</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为认真贯彻落实《关于进一步加强建筑工地疫情防控措施的通知》(沪建办综〔20_〕3号)和《关于进一步统筹推进建筑工地疫情防控和 复工复产工作的通知》(沪建办综〔20_〕4号)，进一步做好疫情防控和复工管理工作，特制定本方案。具体如下：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疫情防控措施落实情况</w:t>
      </w:r>
    </w:p>
    <w:p>
      <w:pPr>
        <w:ind w:left="0" w:right="0" w:firstLine="560"/>
        <w:spacing w:before="450" w:after="450" w:line="312" w:lineRule="auto"/>
      </w:pPr>
      <w:r>
        <w:rPr>
          <w:rFonts w:ascii="宋体" w:hAnsi="宋体" w:eastAsia="宋体" w:cs="宋体"/>
          <w:color w:val="000"/>
          <w:sz w:val="28"/>
          <w:szCs w:val="28"/>
        </w:rPr>
        <w:t xml:space="preserve">人员到岗履职情况</w:t>
      </w:r>
    </w:p>
    <w:p>
      <w:pPr>
        <w:ind w:left="0" w:right="0" w:firstLine="560"/>
        <w:spacing w:before="450" w:after="450" w:line="312" w:lineRule="auto"/>
      </w:pPr>
      <w:r>
        <w:rPr>
          <w:rFonts w:ascii="宋体" w:hAnsi="宋体" w:eastAsia="宋体" w:cs="宋体"/>
          <w:color w:val="000"/>
          <w:sz w:val="28"/>
          <w:szCs w:val="28"/>
        </w:rPr>
        <w:t xml:space="preserve">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丰台区运输危化品合同范本4</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(20xx)丰民初字第02377号</w:t>
      </w:r>
    </w:p>
    <w:p>
      <w:pPr>
        <w:ind w:left="0" w:right="0" w:firstLine="560"/>
        <w:spacing w:before="450" w:after="450" w:line="312" w:lineRule="auto"/>
      </w:pPr>
      <w:r>
        <w:rPr>
          <w:rFonts w:ascii="宋体" w:hAnsi="宋体" w:eastAsia="宋体" w:cs="宋体"/>
          <w:color w:val="000"/>
          <w:sz w:val="28"/>
          <w:szCs w:val="28"/>
        </w:rPr>
        <w:t xml:space="preserve">原告北京A货物运输有限公司(以下简称A公司)与被告闫X斌、闫X吉公路货物运输合同纠纷一案，本院受理后依法组成合议庭，公开开庭进行了审理。原告A公司的法定代表人曹X及其委托代理人赵，被告闫X吉委托代理人韩X到庭参加诉讼，本案被告闫X斌经法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A公司诉称，原告与闫X斌、闫X吉有过多次业务关系。20xx年12月20日，原告与闫X斌签订《北京A货运有限公司托运清单》，约定闫X斌作为司机为原告运输货物，原告给付运费。当日，闫X斌从北京市丰台区新发地装货发车，其驾驶车牌号为晋A44货车到达山西省太原马庄高速桥下时，由于其操作不当，致使货物损坏113箱，给原告造成损失总计39 元。20xx年12月24日，闫X斌写下事情经过，同意赔偿原告损失。现尚有部分残值(包装已损坏，不能出售，可自用)在原告处，同意交付被告。由于车牌号为晋A44货车的车主是闫X吉，故原告诉至法院要求二被告赔偿损失39 元并承担案件受理费。</w:t>
      </w:r>
    </w:p>
    <w:p>
      <w:pPr>
        <w:ind w:left="0" w:right="0" w:firstLine="560"/>
        <w:spacing w:before="450" w:after="450" w:line="312" w:lineRule="auto"/>
      </w:pPr>
      <w:r>
        <w:rPr>
          <w:rFonts w:ascii="宋体" w:hAnsi="宋体" w:eastAsia="宋体" w:cs="宋体"/>
          <w:color w:val="000"/>
          <w:sz w:val="28"/>
          <w:szCs w:val="28"/>
        </w:rPr>
        <w:t xml:space="preserve">被告闫X斌未答辩。</w:t>
      </w:r>
    </w:p>
    <w:p>
      <w:pPr>
        <w:ind w:left="0" w:right="0" w:firstLine="560"/>
        <w:spacing w:before="450" w:after="450" w:line="312" w:lineRule="auto"/>
      </w:pPr>
      <w:r>
        <w:rPr>
          <w:rFonts w:ascii="宋体" w:hAnsi="宋体" w:eastAsia="宋体" w:cs="宋体"/>
          <w:color w:val="000"/>
          <w:sz w:val="28"/>
          <w:szCs w:val="28"/>
        </w:rPr>
        <w:t xml:space="preserve">被告闫X吉答辩称，原告主张违约责任，但闫X吉并非合同相对人且无其他证据证明，故闫X吉不应作为本案被告。原告陈述的货物损失应该扣除残值及运费，或将残值交付被告。我不认可原告的诉讼请求。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12月20日，A公司与闫X斌签订托运清单1份，内容为：司机姓名：闫X斌;车号：晋A44;司机电话：;地址：山西省清徐县**乡**村35;发车时间：20xx-12-20;要求到站时间：12月21日;邦迪(6纸箱)、孚/宣(362纸箱)、强生(124纸箱)、冷酸灵(211纸箱)、冷酸灵(200纸箱)、灯珠(1纸箱)、医疗器械(57纸箱)、高露洁(1118纸箱)司机签字：闫X斌。20xx年12月20号，闫X斌在运输过程中，造成货物损失。20xx年12月24日，闫X斌出具事情经过和证明1份，内容为：我驾驶晋A44前四后八解放车，在北京丰台新发地承运北京A货物运输有限公司的一车零担货物，其中有牙膏、电池、化妆品等货物(邦迪)由北京——太原福瑞达货运公司。在太原马庄高速桥下，由于我操作不当，将车上货物损坏大约113箱。我是受雇车主(何X，闫X吉)。我愿意负担相关损失。我叫闫X斌，我驾驶本是河北的，我住清徐县**乡**村，电话5959603，1338341，晋A44车主叫何X，闫X吉住和我一个村，损坏的货物保险公司已拍照 特此证明。证明人：闫X斌。当日，闫X斌出具货物损坏清单1份，证明货物损失情况：Ob量少型16条装，3箱;Ob量多型16条装，3箱;Ob普通型16条装，4箱;强生婴儿普通洗发精200ml—升级配，2箱;强生婴儿柔润洗发精200ml，3箱;强生婴儿柔润洗发精100ml，3箱;婴儿柔嫩润肤露24小时长效滋润，1箱;强生婴儿洗发沐浴露袋装300ml，1箱;强生婴儿牛奶润肤露1L，1箱;强生婴儿护肤柔湿巾80片经济装，2箱;强生婴儿护肤柔湿巾无香型80片经济，1箱;强生婴儿护肤柔湿巾无香型20片轻，4箱;强生婴儿清爽洁肤柔湿巾80片经济，1箱;可伶可俐清透净白洗面露100g，1箱;可伶可俐护肤小锦囊应收3件，实收件(因可伶可俐护肤小锦囊少1套);冷酸灵儿童牙刷50g(热带水果型)，2箱;冷酸灵草本+矿物盐牙膏155g促销装，3箱;冷酸灵双重抗过敏健康防蛀牙膏，5箱;冷酸灵加强型牙膏125g，1箱;冷酸灵双重抗过敏消炎止血牙膏55g，3箱;冷酸灵草本+矿物盐牙膏105g，3箱;冷酸灵65克抗过敏牙膏开箱送礼促销装，15箱;冷酸灵水晶牙膏，2箱;高露洁超强90g+冰爽混装，2箱;冷酸灵保健灵动牙刷107，1箱;冷酸灵130g健康防蛀春雷齐动促销装，1箱;冷酸灵130g抗过敏牙膏开箱送礼促销装B，3箱;南孚AA1350MAH/AA1600MAH—4B+充电宝，共计36箱;邦迪防水创可贴10p，3箱，属实，闫X斌。20xx年12月，A公司先后向深圳B后勤保障有限公司北京RDC赔偿损失15 780元，向郭勇赔偿损失18 元，向太原市尖草坪区商贸经营部赔偿损失3762元，向太原市商贸有限公司赔偿损失元，向山西贸易有限公司赔偿329元，以上总计39 元。后闫X斌、闫X吉一直未赔付上述款项。A公司也未支付运费。诉讼中，闫X吉称货物损失应该扣除残值，或将残值交付被告。A公司认可有残值在该公司处，但在事故中这些货物的包装已损坏，无法再销售，同意将残值部分交给闫X斌、闫X吉，并提交遗留残损物品清单1份：AA1350MAH—4B+充电宝/AH1600MAH—4B+充电宝，318个;50克冷酸灵防蛀儿童牙膏(热带水果)，72个;155克冷酸灵(草本+矿物盐)，61个;130克冷酸灵双重抗过敏健康防蛀牙膏，46个;冷酸灵保健灵动型牙刷，72个;125克冷酸灵加强型抗过敏牙膏(清凉薄荷)，21个;冷酸灵双重抗过敏消炎止血牙膏55克，78个;冷酸灵草本+矿物盐牙膏105克，93个;冷酸灵65克抗过敏牙膏开箱送礼促销装，126个;冷酸灵水晶牙膏，159个;冷酸灵130克抗过敏牙膏开箱送大礼促销B，220个;高露洁超强90克+冰爽混装，103个;Ob量少型16条装，198个;Ob量多型16条装，268个;Ob普通型16条装，325个;强生婴儿普通洗发精200毫升-升级配，5个;强生婴儿柔润洗发精200毫升，9个;强生婴儿柔润洗发精100毫升，21个;可伶可俐清透净白洗面露100克，14个。</w:t>
      </w:r>
    </w:p>
    <w:p>
      <w:pPr>
        <w:ind w:left="0" w:right="0" w:firstLine="560"/>
        <w:spacing w:before="450" w:after="450" w:line="312" w:lineRule="auto"/>
      </w:pPr>
      <w:r>
        <w:rPr>
          <w:rFonts w:ascii="宋体" w:hAnsi="宋体" w:eastAsia="宋体" w:cs="宋体"/>
          <w:color w:val="000"/>
          <w:sz w:val="28"/>
          <w:szCs w:val="28"/>
        </w:rPr>
        <w:t xml:space="preserve">另查，闫X吉系晋A44号车的车主，20xx年3月2日，闫X吉为该车办理了运输证，证号为030705。闫X斌与闫X吉系雇佣关系。</w:t>
      </w:r>
    </w:p>
    <w:p>
      <w:pPr>
        <w:ind w:left="0" w:right="0" w:firstLine="560"/>
        <w:spacing w:before="450" w:after="450" w:line="312" w:lineRule="auto"/>
      </w:pPr>
      <w:r>
        <w:rPr>
          <w:rFonts w:ascii="宋体" w:hAnsi="宋体" w:eastAsia="宋体" w:cs="宋体"/>
          <w:color w:val="000"/>
          <w:sz w:val="28"/>
          <w:szCs w:val="28"/>
        </w:rPr>
        <w:t xml:space="preserve">上述事实，有A公司提供的A公司托运清单、事情的经过和证明、货物损坏清单、扣款证明、事故报告、赔款证明、赔偿物品明细、商品发货单、遗留残损物品清单及双方当事人的陈述在案佐证。</w:t>
      </w:r>
    </w:p>
    <w:p>
      <w:pPr>
        <w:ind w:left="0" w:right="0" w:firstLine="560"/>
        <w:spacing w:before="450" w:after="450" w:line="312" w:lineRule="auto"/>
      </w:pPr>
      <w:r>
        <w:rPr>
          <w:rFonts w:ascii="宋体" w:hAnsi="宋体" w:eastAsia="宋体" w:cs="宋体"/>
          <w:color w:val="000"/>
          <w:sz w:val="28"/>
          <w:szCs w:val="28"/>
        </w:rPr>
        <w:t xml:space="preserve">本院认为，根据我国民事诉讼法的规定，当事人有答辩并对对方当事人提交的证据进行质证的权利，本案被告闫X斌经本院合法传唤，无正当理由拒不出庭应诉，视为其放弃了答辩和质证的权利。托运清单系当事人真实意思表示，不违反法律、行政法规的强制性规定，应属有效。闫X吉系晋A44号车的车主并为该车办理了运输证。A公司与闫X斌签订的托运清单中载明了承运车辆牌号，且闫X斌表示其是闫X吉的雇员，A公司有理由相信闫X斌是代表闫X吉与该公司签订托运清单。托运清单中相关的权利义务应由闫X吉承担。故对闫X吉提出A公司的主张违约责任，但闫X吉并非合同相对人且无其他证据证明，闫X吉不应作为本案被告的辩解意见，本院不予采信。在运输过程中，因闫X斌操作不当，造成货物损失，应由闫X吉赔偿。闫X斌在事情的经过和证明中表示，其愿意负担相关损失，本院不持异议。故对A公司要求闫X斌、闫X吉赔偿损失39 元的诉讼请求，本院予以支持。诉讼中，闫X吉提出货物损失应扣除运费的辩解意见，应另行解决。闫X吉提出货物损失应该扣除残值或将残值交付被告的意见，A公司亦同意将残值交给闫X吉，本院不持异议。在对残值的质证中，闫X斌、闫X吉未到庭参加诉讼，本院可以根据现有证据依法裁判。依照《^v^民事诉讼法》第一百三十条、《^v^合同法》第一百零七条、第三百一十一条、第三百一十二条的规定，判决如下：</w:t>
      </w:r>
    </w:p>
    <w:p>
      <w:pPr>
        <w:ind w:left="0" w:right="0" w:firstLine="560"/>
        <w:spacing w:before="450" w:after="450" w:line="312" w:lineRule="auto"/>
      </w:pPr>
      <w:r>
        <w:rPr>
          <w:rFonts w:ascii="宋体" w:hAnsi="宋体" w:eastAsia="宋体" w:cs="宋体"/>
          <w:color w:val="000"/>
          <w:sz w:val="28"/>
          <w:szCs w:val="28"/>
        </w:rPr>
        <w:t xml:space="preserve">一、闫X斌、闫X吉于判决生效之日起十日内赔偿北京A货物运输有限公司经济损失三万九千九百七十六元三角二分。</w:t>
      </w:r>
    </w:p>
    <w:p>
      <w:pPr>
        <w:ind w:left="0" w:right="0" w:firstLine="560"/>
        <w:spacing w:before="450" w:after="450" w:line="312" w:lineRule="auto"/>
      </w:pPr>
      <w:r>
        <w:rPr>
          <w:rFonts w:ascii="宋体" w:hAnsi="宋体" w:eastAsia="宋体" w:cs="宋体"/>
          <w:color w:val="000"/>
          <w:sz w:val="28"/>
          <w:szCs w:val="28"/>
        </w:rPr>
        <w:t xml:space="preserve">二、闫X斌、闫X吉于判决生效之日起十日内自行将放在北京A货物运输有限公司的货物拉走(详见清单)。</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如果未按本判决指定的期间履行给付金钱义务，应当依照《^v^民事诉讼法》第二百二十九条之规定，加倍支付迟延履行期间的债务利息。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案件受理费八百元，由闫X斌、闫X吉负担(本判决生效之日起七日内交纳)。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交纳相应的上诉案件受理费，上诉于北京市第二中级人民法院。上诉期满后七日内未交纳上诉案件受理费的，按自动撤回上诉处理。</w:t>
      </w:r>
    </w:p>
    <w:p>
      <w:pPr>
        <w:ind w:left="0" w:right="0" w:firstLine="560"/>
        <w:spacing w:before="450" w:after="450" w:line="312" w:lineRule="auto"/>
      </w:pPr>
      <w:r>
        <w:rPr>
          <w:rFonts w:ascii="宋体" w:hAnsi="宋体" w:eastAsia="宋体" w:cs="宋体"/>
          <w:color w:val="000"/>
          <w:sz w:val="28"/>
          <w:szCs w:val="28"/>
        </w:rPr>
        <w:t xml:space="preserve">二○○八年十一月十九日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１、在施工中如因停电、停水＿＿＿＿＿＿＿小时以上或连续间歇性停水、停电＿＿＿＿＿＿＿天以上，影响正常施工；停水停电＿＿＿＿＿＿＿天以上；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２、因台风暴雨飓风等不可抗力的因素；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１、本合同签订后＿＿＿＿＿＿＿日内，甲方支付＿＿＿＿＿＿＿元工程款；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２、工程竣工经甲方验收合格后，甲方支付＿＿＿＿＿＿＿元工程款；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３、余款＿＿＿＿＿＿＿元作为质量保证金，待保修期满后＿＿＿＿＿＿＿个工作日内无息支付。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第二种方式：本合同实行按实结算，双方依据最新现行定额计价规范和施工期的信息价进行计算，计算后的总价下浮＿＿＿＿＿＿＿％作为本合同的结算价款。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１、甲方于＿＿＿＿＿年＿＿＿＿＿月＿＿＿＿＿日支付＿＿＿＿＿＿＿元；</w:t>
      </w:r>
    </w:p>
    <w:p>
      <w:pPr>
        <w:ind w:left="0" w:right="0" w:firstLine="560"/>
        <w:spacing w:before="450" w:after="450" w:line="312" w:lineRule="auto"/>
      </w:pPr>
      <w:r>
        <w:rPr>
          <w:rFonts w:ascii="宋体" w:hAnsi="宋体" w:eastAsia="宋体" w:cs="宋体"/>
          <w:color w:val="000"/>
          <w:sz w:val="28"/>
          <w:szCs w:val="28"/>
        </w:rPr>
        <w:t xml:space="preserve">２、乙方施工完成并经甲方验收合格后，提交竣工验收报告及工程决算书，经甲方审核确认后，付至结算价款的＿＿＿＿＿＿＿％，留＿＿＿＿＿＿＿％做质保金，待保修期满后＿＿＿＿＿＿＿个工作日内付清。</w:t>
      </w:r>
    </w:p>
    <w:p>
      <w:pPr>
        <w:ind w:left="0" w:right="0" w:firstLine="560"/>
        <w:spacing w:before="450" w:after="450" w:line="312" w:lineRule="auto"/>
      </w:pPr>
      <w:r>
        <w:rPr>
          <w:rFonts w:ascii="宋体" w:hAnsi="宋体" w:eastAsia="宋体" w:cs="宋体"/>
          <w:color w:val="000"/>
          <w:sz w:val="28"/>
          <w:szCs w:val="28"/>
        </w:rPr>
        <w:t xml:space="preserve">３、工程量及价格签证，签证单都必须有甲方现场代表签字并加盖公章后方可作为结算依据。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４８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丰台区运输危化品合同范本8</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应急处置工作组。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安全后勤保障组。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宣传和心理疏导组。</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工作督导组。</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应急发起。发现学生和教职员工出现发热(体温≥℃)、干咳、乏力、咽痛、腹泻等症状时，所在单位、部门应立即报告领导小组办公室。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丰台区运输危化品合同范本11</w:t>
      </w:r>
    </w:p>
    <w:p>
      <w:pPr>
        <w:ind w:left="0" w:right="0" w:firstLine="560"/>
        <w:spacing w:before="450" w:after="450" w:line="312" w:lineRule="auto"/>
      </w:pPr>
      <w:r>
        <w:rPr>
          <w:rFonts w:ascii="宋体" w:hAnsi="宋体" w:eastAsia="宋体" w:cs="宋体"/>
          <w:color w:val="000"/>
          <w:sz w:val="28"/>
          <w:szCs w:val="28"/>
        </w:rPr>
        <w:t xml:space="preserve">一、明确工作目标，加强正面宣传的舆论引导力</w:t>
      </w:r>
    </w:p>
    <w:p>
      <w:pPr>
        <w:ind w:left="0" w:right="0" w:firstLine="560"/>
        <w:spacing w:before="450" w:after="450" w:line="312" w:lineRule="auto"/>
      </w:pPr>
      <w:r>
        <w:rPr>
          <w:rFonts w:ascii="宋体" w:hAnsi="宋体" w:eastAsia="宋体" w:cs="宋体"/>
          <w:color w:val="000"/>
          <w:sz w:val="28"/>
          <w:szCs w:val="28"/>
        </w:rPr>
        <w:t xml:space="preserve">1、强化正面宣传，深入宣传^v^重大决策部署，及时发布我省防控疫情的工作举措和进展成效。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丰台区运输危化品合同范本13</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坚决贯彻落实^v^、市委市政府、教育局关于做好疫情防控的指示精神和部署要求，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二、宣传教育工作原则</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四、抓住关键环节，确保疫情防控宣传全覆盖</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宋体" w:hAnsi="宋体" w:eastAsia="宋体" w:cs="宋体"/>
          <w:color w:val="000"/>
          <w:sz w:val="28"/>
          <w:szCs w:val="28"/>
        </w:rPr>
        <w:t xml:space="preserve">(四)通过线上的形式下发开学致家长一封信、开学报到、校园管理及学生管理、日常防控、体育活动及就餐方案，让学生开学之前熟悉掌握进校—在校学习活动—离校的流程和注意事项，推送内容贴近实际生活，加大正面宣传和健康教育方式，引导学生家长积极应对，极力争取家长的理解和支持。切实做好开学前准备工作和开学后的日常学习生活工作。</w:t>
      </w:r>
    </w:p>
    <w:p>
      <w:pPr>
        <w:ind w:left="0" w:right="0" w:firstLine="560"/>
        <w:spacing w:before="450" w:after="450" w:line="312" w:lineRule="auto"/>
      </w:pPr>
      <w:r>
        <w:rPr>
          <w:rFonts w:ascii="宋体" w:hAnsi="宋体" w:eastAsia="宋体" w:cs="宋体"/>
          <w:color w:val="000"/>
          <w:sz w:val="28"/>
          <w:szCs w:val="28"/>
        </w:rPr>
        <w:t xml:space="preserve">五、加强组织领导，做好保障措施。</w:t>
      </w:r>
    </w:p>
    <w:p>
      <w:pPr>
        <w:ind w:left="0" w:right="0" w:firstLine="560"/>
        <w:spacing w:before="450" w:after="450" w:line="312" w:lineRule="auto"/>
      </w:pPr>
      <w:r>
        <w:rPr>
          <w:rFonts w:ascii="宋体" w:hAnsi="宋体" w:eastAsia="宋体" w:cs="宋体"/>
          <w:color w:val="000"/>
          <w:sz w:val="28"/>
          <w:szCs w:val="28"/>
        </w:rPr>
        <w:t xml:space="preserve">(一)按照市委、市政府工作部署，以及教育系统《北票市中小学新型冠状病毒感染的肺炎疫情防控工作工作指南》精神，高度重视此次疫情防控宣传。</w:t>
      </w:r>
    </w:p>
    <w:p>
      <w:pPr>
        <w:ind w:left="0" w:right="0" w:firstLine="560"/>
        <w:spacing w:before="450" w:after="450" w:line="312" w:lineRule="auto"/>
      </w:pPr>
      <w:r>
        <w:rPr>
          <w:rFonts w:ascii="宋体" w:hAnsi="宋体" w:eastAsia="宋体" w:cs="宋体"/>
          <w:color w:val="000"/>
          <w:sz w:val="28"/>
          <w:szCs w:val="28"/>
        </w:rPr>
        <w:t xml:space="preserve">(二)提高认识，加强领导。加强对新型冠状病毒感染肺炎的防控知识宣传教育工作的领导，督导检查各班级落实情况，落实联防联控机制密切与家长沟通。针对型冠状病毒感染肺炎的形式和特点，及时开展宣传教育工作，确保各项宣传教育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丰台区运输危化品合同范本15</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丰台区运输危化品合同范本16</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丰台区运输危化品合同范本17</w:t>
      </w:r>
    </w:p>
    <w:p>
      <w:pPr>
        <w:ind w:left="0" w:right="0" w:firstLine="560"/>
        <w:spacing w:before="450" w:after="450" w:line="312" w:lineRule="auto"/>
      </w:pPr>
      <w:r>
        <w:rPr>
          <w:rFonts w:ascii="宋体" w:hAnsi="宋体" w:eastAsia="宋体" w:cs="宋体"/>
          <w:color w:val="000"/>
          <w:sz w:val="28"/>
          <w:szCs w:val="28"/>
        </w:rPr>
        <w:t xml:space="preserve">根据县委、县政府有关会议精神，坚决防止海上偷渡入境带来的疫情输入风险，构筑起应对境外疫情输入的坚固防线，全力做好镇新冠病毒感染的肺炎疫情非法入境管控舆论宣传工作，加强正面引导，营造和谐稳定舆论氛围，结合镇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微信公众号等各种媒体及时转发中央、省、市、县主要新闻媒体的关于严防境外输入的重点稿件，在镇中心、路街面、村(社区)、复工企业、渔港码头发放张贴宣传单等方式，在全镇广泛深入开展宣传教育。同时，积极拓宽举报渠道，奖励和发动群众举报监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组织走村入户宣传。组织镇村干部及“住乡联村”工作队队员，发动各村(社区)党员、村民小组深入辖区内走访入户，讲清容留、藏匿、运送非法入境人员必须承担的法律责任等，宣传《刑法》《出境入境管理法》《传染病防治法》等法律法规，营造加强非法入境人员防控的浓厚氛围。</w:t>
      </w:r>
    </w:p>
    <w:p>
      <w:pPr>
        <w:ind w:left="0" w:right="0" w:firstLine="560"/>
        <w:spacing w:before="450" w:after="450" w:line="312" w:lineRule="auto"/>
      </w:pPr>
      <w:r>
        <w:rPr>
          <w:rFonts w:ascii="宋体" w:hAnsi="宋体" w:eastAsia="宋体" w:cs="宋体"/>
          <w:color w:val="000"/>
          <w:sz w:val="28"/>
          <w:szCs w:val="28"/>
        </w:rPr>
        <w:t xml:space="preserve">(二)借助各类平台宣传。要运用好各个平台进一步加强有关病毒知识、防护知识的健康教育普及宣传，利用“半岛”微信公众号等各种媒体宣传海上偷渡入境带来的疫情输入风险，严防死守，全力防控，切实筑牢“五道防线”。通过张贴公告、发放传单、村村响广播，面向做好公众防范肺炎疫情知识普及、最新工作部署。充分利用好宣传车、LED显示屏、宣传栏等载体张贴悬挂，24小时不间断播放滚动严防境外输入宣传标语，做到随处可见，人人知晓。</w:t>
      </w:r>
    </w:p>
    <w:p>
      <w:pPr>
        <w:ind w:left="0" w:right="0" w:firstLine="560"/>
        <w:spacing w:before="450" w:after="450" w:line="312" w:lineRule="auto"/>
      </w:pPr>
      <w:r>
        <w:rPr>
          <w:rFonts w:ascii="宋体" w:hAnsi="宋体" w:eastAsia="宋体" w:cs="宋体"/>
          <w:color w:val="000"/>
          <w:sz w:val="28"/>
          <w:szCs w:val="28"/>
        </w:rPr>
        <w:t xml:space="preserve">(三)切实拓宽举报渠道。要奖励和发动群众举报监督，及时发现、严厉查处组织和协助偷渡的违法犯罪行为，不放过任何一个组织者和实施者，不让非法入境人员有所遁形。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(一)高度重视，加强组织领导。严防境外疫情输入作为疫情防控的重中之重，各相关部门、各村(社区)要高度重视、精心组织，认真有序做好宣传舆论引导工作。</w:t>
      </w:r>
    </w:p>
    <w:p>
      <w:pPr>
        <w:ind w:left="0" w:right="0" w:firstLine="560"/>
        <w:spacing w:before="450" w:after="450" w:line="312" w:lineRule="auto"/>
      </w:pPr>
      <w:r>
        <w:rPr>
          <w:rFonts w:ascii="宋体" w:hAnsi="宋体" w:eastAsia="宋体" w:cs="宋体"/>
          <w:color w:val="000"/>
          <w:sz w:val="28"/>
          <w:szCs w:val="28"/>
        </w:rPr>
        <w:t xml:space="preserve">(二)明确要求，严格遵守纪律。涉及疫情的报道敏感性强，报送的新闻稿件及信息发布要严格落实县防控指挥部和县委宣传部传达的有关新闻报道口径要求，稳妥开展新闻报道和信息发布。</w:t>
      </w:r>
    </w:p>
    <w:p>
      <w:pPr>
        <w:ind w:left="0" w:right="0" w:firstLine="560"/>
        <w:spacing w:before="450" w:after="450" w:line="312" w:lineRule="auto"/>
      </w:pPr>
      <w:r>
        <w:rPr>
          <w:rFonts w:ascii="宋体" w:hAnsi="宋体" w:eastAsia="宋体" w:cs="宋体"/>
          <w:color w:val="000"/>
          <w:sz w:val="28"/>
          <w:szCs w:val="28"/>
        </w:rPr>
        <w:t xml:space="preserve">(三)加强联系，做好信息互通。宣传、卫健、交通、公安、市场管理、文旅、教育等部门要加强部门联动，做好信息线索互通，及时掌握疫情防控工作开展情况。各有关部门要加强宣传意识，对于可以对外发布的信息，要主动联系新闻单位，配合做好新闻报道及时回应公众关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丰台区运输危化品合同范本20</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丰台区运输危化品合同范本21</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2025-01-16T14:09:26+08:00</dcterms:created>
  <dcterms:modified xsi:type="dcterms:W3CDTF">2025-01-16T14:09:26+08:00</dcterms:modified>
</cp:coreProperties>
</file>

<file path=docProps/custom.xml><?xml version="1.0" encoding="utf-8"?>
<Properties xmlns="http://schemas.openxmlformats.org/officeDocument/2006/custom-properties" xmlns:vt="http://schemas.openxmlformats.org/officeDocument/2006/docPropsVTypes"/>
</file>