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煤炭运输承包合同(通用8篇)</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煤炭运输承包合同一乙方：x有限公司根据《^v^合同法》以及国家有关运输规定，经双方友好协商，就甲方承运乙方末煤一事订立该合同以便双方共同尊守。一、履行合同时限：2 01 1年9月20日一2 01 1年1 0月20日。二、货物名称：末煤。三、...</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根据《^v^合同法》以及国家有关运输规定，经双方友好协商，就甲方承运乙方末煤一事订立该合同以便双方共同尊守。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1年9月20日一2 01 1年1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一、供暖承包日期为：20xx年11月10日至20xx年3月20日，在此期间室内温度不低于18度。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四、甲、乙双方商定，乙方在20xx年09月30日前一次性送够甲方所用的煤，不得影响甲方使用。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煤炭运输承包合同三</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三、煤炭承运期间：为_年_月_日至_年_月_日;</w:t>
      </w:r>
    </w:p>
    <w:p>
      <w:pPr>
        <w:ind w:left="0" w:right="0" w:firstLine="560"/>
        <w:spacing w:before="450" w:after="450" w:line="312" w:lineRule="auto"/>
      </w:pPr>
      <w:r>
        <w:rPr>
          <w:rFonts w:ascii="宋体" w:hAnsi="宋体" w:eastAsia="宋体" w:cs="宋体"/>
          <w:color w:val="000"/>
          <w:sz w:val="28"/>
          <w:szCs w:val="28"/>
        </w:rPr>
        <w:t xml:space="preserve">四、运输费用结算方式：为十车结算一次;</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1、乙方的权利：向甲方收取运费，如果甲方不按时支付运费，乙方对其煤炭有留质权;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2、运输过程中货物丢失、短少、变质、乙方应按货物的实际损失赔偿甲方;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3、运输途中发生交通事故、人员伤亡由乙方承担责任。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本合同双方签字、按印后，即具有法律效力。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煤炭运输承包合同四</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2024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45.00元/吨计。每月以26个工作天数计算。因甲方原因造成工作天数不足26天的，按比例减除产量。如果乙方超额完成生产任务，每超出1000吨，所采出的煤炭的吨煤工资统一增加1.00元。每超出2024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20000.00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13、甲方如无故解除协议，支付20000.00元违约金给乙方。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如乙方不服从甲方管理，甲方有权解聘乙方，并扣除乙方20000.00元保证金。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煤炭运输承包合同六</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煤炭运输承包合同八</w:t>
      </w:r>
    </w:p>
    <w:p>
      <w:pPr>
        <w:ind w:left="0" w:right="0" w:firstLine="560"/>
        <w:spacing w:before="450" w:after="450" w:line="312" w:lineRule="auto"/>
      </w:pPr>
      <w:r>
        <w:rPr>
          <w:rFonts w:ascii="宋体" w:hAnsi="宋体" w:eastAsia="宋体" w:cs="宋体"/>
          <w:color w:val="000"/>
          <w:sz w:val="28"/>
          <w:szCs w:val="28"/>
        </w:rPr>
        <w:t xml:space="preserve">运输承包合同(危险品) 发包方：________________，以下简称甲方 承包方：________________，以下简称乙方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 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 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 1</w:t>
      </w:r>
    </w:p>
    <w:p>
      <w:pPr>
        <w:ind w:left="0" w:right="0" w:firstLine="560"/>
        <w:spacing w:before="450" w:after="450" w:line="312" w:lineRule="auto"/>
      </w:pPr>
      <w:r>
        <w:rPr>
          <w:rFonts w:ascii="宋体" w:hAnsi="宋体" w:eastAsia="宋体" w:cs="宋体"/>
          <w:color w:val="000"/>
          <w:sz w:val="28"/>
          <w:szCs w:val="28"/>
        </w:rPr>
        <w:t xml:space="preserve">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