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最新发电机租赁合同简单(5篇)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发电机租赁合同简单一承租人：_________________(简称乙方)甲、乙双方根据《xxx合同法》的规定;签订设备租赁合同，并商定如下条款，共同遵守执行。一、甲方根据乙方上级批准的项目和乙方自行选定的设备和技术质量标准，向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发电机租赁合同简单一</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六、设备租赁期限为_____年，租期从供货厂向甲方托收x款时算起，租金总额为人民币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xxx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甲、乙双方根据《中国工商银行x市信托部设备租赁业务试行办法》的规定，签订设备租赁合同，并商定如下条款，共同遵守执行。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六、设备租赁期限为___年，租期从供货厂向甲方托收货款时算起，租金总额为人民币 元(包括手续费 ___%)，分__期交付，每期租赁金___元，由甲方在每期期末按期向乙方托收。如乙方不能按期承付租金，甲方则按逾期租金总额每天加收万分之三的罚金。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甲方：中国工商银行x市信托部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