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租赁厨具合同范本(热门4篇)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租赁厨具合同范本11、合同年租金____万元整，月租金_____元整，乙方每年一次性向甲方交清租金。租金自合同第二年开始，每年每月在前一年的基础上递增%，每次提前一个月支付下一年的租金。2、房屋租赁合同生效后，乙方应向甲方交付______元...</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租赁厨具合同范本1</w:t>
      </w:r>
    </w:p>
    <w:p>
      <w:pPr>
        <w:ind w:left="0" w:right="0" w:firstLine="560"/>
        <w:spacing w:before="450" w:after="450" w:line="312" w:lineRule="auto"/>
      </w:pPr>
      <w:r>
        <w:rPr>
          <w:rFonts w:ascii="宋体" w:hAnsi="宋体" w:eastAsia="宋体" w:cs="宋体"/>
          <w:color w:val="000"/>
          <w:sz w:val="28"/>
          <w:szCs w:val="28"/>
        </w:rPr>
        <w:t xml:space="preserve">1、合同年租金____万元整，月租金_____元整，乙方每年一次性向甲方交清租金。租金自合同第二年开始，每年每月在前一年的基础上递增%，每次提前一个月支付下一年的租金。</w:t>
      </w:r>
    </w:p>
    <w:p>
      <w:pPr>
        <w:ind w:left="0" w:right="0" w:firstLine="560"/>
        <w:spacing w:before="450" w:after="450" w:line="312" w:lineRule="auto"/>
      </w:pPr>
      <w:r>
        <w:rPr>
          <w:rFonts w:ascii="宋体" w:hAnsi="宋体" w:eastAsia="宋体" w:cs="宋体"/>
          <w:color w:val="000"/>
          <w:sz w:val="28"/>
          <w:szCs w:val="28"/>
        </w:rPr>
        <w:t xml:space="preserve">2、房屋租赁合同生效后，乙方应向甲方交付______元押金（不计利息），合同期满后，如发现设施或器具等有缺少或损坏情况，甲方将按损失情况从乙方押金中扣除相应金额。</w:t>
      </w:r>
    </w:p>
    <w:p>
      <w:pPr>
        <w:ind w:left="0" w:right="0" w:firstLine="560"/>
        <w:spacing w:before="450" w:after="450" w:line="312" w:lineRule="auto"/>
      </w:pPr>
      <w:r>
        <w:rPr>
          <w:rFonts w:ascii="宋体" w:hAnsi="宋体" w:eastAsia="宋体" w:cs="宋体"/>
          <w:color w:val="000"/>
          <w:sz w:val="28"/>
          <w:szCs w:val="28"/>
        </w:rPr>
        <w:t xml:space="preserve">3、在甲乙双方协商一致的情况下，乙方若需装修改造食堂，由乙方进行垫资装修改造，所有新增改造和增加厨具按叁年折旧（36个月计算），叁年折旧完后所有投资厨具归甲方所有，如中途双方终止合作协议，由下一家承包商承担未折旧完的厨具款。</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租赁厨具合同范本2</w:t>
      </w:r>
    </w:p>
    <w:p>
      <w:pPr>
        <w:ind w:left="0" w:right="0" w:firstLine="560"/>
        <w:spacing w:before="450" w:after="450" w:line="312" w:lineRule="auto"/>
      </w:pPr>
      <w:r>
        <w:rPr>
          <w:rFonts w:ascii="宋体" w:hAnsi="宋体" w:eastAsia="宋体" w:cs="宋体"/>
          <w:color w:val="000"/>
          <w:sz w:val="28"/>
          <w:szCs w:val="28"/>
        </w:rPr>
        <w:t xml:space="preserve">甲方（需方）：XXX</w:t>
      </w:r>
    </w:p>
    <w:p>
      <w:pPr>
        <w:ind w:left="0" w:right="0" w:firstLine="560"/>
        <w:spacing w:before="450" w:after="450" w:line="312" w:lineRule="auto"/>
      </w:pPr>
      <w:r>
        <w:rPr>
          <w:rFonts w:ascii="宋体" w:hAnsi="宋体" w:eastAsia="宋体" w:cs="宋体"/>
          <w:color w:val="000"/>
          <w:sz w:val="28"/>
          <w:szCs w:val="28"/>
        </w:rPr>
        <w:t xml:space="preserve">乙方（供方）：深圳市万达厨房设备有限公司</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 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经双方协议，就甲方将其拥有的坐落于_______________门面房出租给乙方，该门面建筑面积共100平方米，甲乙双方应遵守以下协议：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一、租房每月租金为_____元整，在_______年_____月______日起每月租金，乙方应付甲方二个月押金和一个月租金才能入住。在租房期间到每月号前交租金和水电及杂费给甲方。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二、经过双方同意决定_______年_____月______日起_______年_____月______日止，合同未到期，如中途退房，押金不退给乙方，而且乙方一要付清所有水电及杂费，任何情况下收据一经开出，中途一律不退房租。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租赁厨具合同范本4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&gt;一&gt;、维修期限：自年月日至年月日止。</w:t>
      </w:r>
    </w:p>
    <w:p>
      <w:pPr>
        <w:ind w:left="0" w:right="0" w:firstLine="560"/>
        <w:spacing w:before="450" w:after="450" w:line="312" w:lineRule="auto"/>
      </w:pPr>
      <w:r>
        <w:rPr>
          <w:rFonts w:ascii="宋体" w:hAnsi="宋体" w:eastAsia="宋体" w:cs="宋体"/>
          <w:color w:val="000"/>
          <w:sz w:val="28"/>
          <w:szCs w:val="28"/>
        </w:rPr>
        <w:t xml:space="preserve">&gt;二、维修内容：详见附件1《委托保养内容及执行方式》。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 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 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 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&gt;五、计费约定：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 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&gt;六、本合同一式份，双方各执份，自双方(授权代表)签字并盖章之日起即生效。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&gt;七、经甲乙双方充分协商可以对本合同进行补充、修改、变更，但非经双方达成一致，任何一方不得擅自变更或解除本合同。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&gt;八、本合同中的附件是本合同的组成部分，与本合同具有同等法律效力，非经双方协商一致不得随意变更、修改。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&gt;九、如因本合同发生纠纷的，双方应友好协商解决。协商不成的，双方均可向厨房设备所在地法院起诉。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2025-01-16T10:51:07+08:00</dcterms:created>
  <dcterms:modified xsi:type="dcterms:W3CDTF">2025-01-16T10:51:07+08:00</dcterms:modified>
</cp:coreProperties>
</file>

<file path=docProps/custom.xml><?xml version="1.0" encoding="utf-8"?>
<Properties xmlns="http://schemas.openxmlformats.org/officeDocument/2006/custom-properties" xmlns:vt="http://schemas.openxmlformats.org/officeDocument/2006/docPropsVTypes"/>
</file>