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最新典当抵押借款合同(3篇)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典当抵押借款合同一抵押权人(以下简称乙方)：兹因甲方为担保乙方对于其所有的债权，将由甲方提供抵押物，为乙方设定抵押权，并约定条款如下：一、所担保的债权：包括本金_________元(在本合同有效期间内，得分次循环动用，但在同一时间，其动用总...</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典当抵押借款合同二</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2、当甲方抵押期限到期，仍因实际困难无法如期偿清贷款本息、要求延长抵押期限者，经甲方提出书面申请，乙方审查同意并签订补充协议和作为本合同书的附属文件，可以延长抵押期限。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典当抵押借款合同三</w:t>
      </w:r>
    </w:p>
    <w:p>
      <w:pPr>
        <w:ind w:left="0" w:right="0" w:firstLine="560"/>
        <w:spacing w:before="450" w:after="450" w:line="312" w:lineRule="auto"/>
      </w:pPr>
      <w:r>
        <w:rPr>
          <w:rFonts w:ascii="宋体" w:hAnsi="宋体" w:eastAsia="宋体" w:cs="宋体"/>
          <w:color w:val="000"/>
          <w:sz w:val="28"/>
          <w:szCs w:val="28"/>
        </w:rPr>
        <w:t xml:space="preserve">典当行：__典当有限公司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根据《典当管理办法》、《民法典》、《担保法》以及国家有关法律法规，双方经协商一致，订立本合同。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典当期限从__年_月_日起至_年_月_日止，共计天。当期不足5天的，按5天计算。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2025-01-16T05:54:31+08:00</dcterms:created>
  <dcterms:modified xsi:type="dcterms:W3CDTF">2025-01-16T05:54:31+08:00</dcterms:modified>
</cp:coreProperties>
</file>

<file path=docProps/custom.xml><?xml version="1.0" encoding="utf-8"?>
<Properties xmlns="http://schemas.openxmlformats.org/officeDocument/2006/custom-properties" xmlns:vt="http://schemas.openxmlformats.org/officeDocument/2006/docPropsVTypes"/>
</file>