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汽车买卖合同免费精选(14篇)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甲方(卖方)：_______乙方(买方)：_______甲、乙双方就乙方向甲方购买汽车并办理按揭，或乙方通过其他汽车销售商购买汽车后委托甲方办理汽车按揭相关手续等有关事宜，经友好协商，签订本合同。一、汽车型号及金额汽车品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 )</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2、乙方向______汽车销售商购买车辆，再委托甲方办理汽车按揭手续。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2、分期付款：乙方于本合同生效之当日首付_____元，其余车款乙方委托甲方向____银行____分行申请汽车消费贷款，年限___年，按揭____%，金额(大写)_______元。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2、乙方不履行按揭付款义务的，除按按揭贷款合同承担法律责任外，还应赔偿甲方由此而造成的损失，包括但不限于利息、罚息、调查费、律师代理费等。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2、本合同一式叁份，签字盖章之日起生效。甲、乙双方各执一份，借款银行备案一份。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3、本合同及其附属合同履行过程中若有争议，双方应友好协商解决，若协商不成，提交肇庆仲裁委员会仲裁解决。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2、甲方按乙方的订单按期提供相应的合同产品。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3、乙方按甲方的要求支付定金后，甲方在商定的时间内按订单备齐货物，以备乙方检验，并负责协助乙方装车运输。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 年 月 日至月止，每 月 日前支付 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w:t>
      </w:r>
    </w:p>
    <w:p>
      <w:pPr>
        <w:ind w:left="0" w:right="0" w:firstLine="560"/>
        <w:spacing w:before="450" w:after="450" w:line="312" w:lineRule="auto"/>
      </w:pPr>
      <w:r>
        <w:rPr>
          <w:rFonts w:ascii="宋体" w:hAnsi="宋体" w:eastAsia="宋体" w:cs="宋体"/>
          <w:color w:val="000"/>
          <w:sz w:val="28"/>
          <w:szCs w:val="28"/>
        </w:rPr>
        <w:t xml:space="preserve">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车辆年检签证有效期至：________年____月____日</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