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2024年名著读后感作文700字(十篇)</w:t>
      </w:r>
      <w:bookmarkEnd w:id="1"/>
    </w:p>
    <w:p>
      <w:pPr>
        <w:jc w:val="center"/>
        <w:spacing w:before="0" w:after="450"/>
      </w:pPr>
      <w:r>
        <w:rPr>
          <w:rFonts w:ascii="Arial" w:hAnsi="Arial" w:eastAsia="Arial" w:cs="Arial"/>
          <w:color w:val="999999"/>
          <w:sz w:val="20"/>
          <w:szCs w:val="20"/>
        </w:rPr>
        <w:t xml:space="preserve">来源：网络  作者：悠然自得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名著读后感作文700字一“复活”，故明思意指死去的人再一次或得生命，现实生活中不可能有这种事。我对托尔斯泰颇有了解。其并不是一个科幻作家，因而我怀着兴趣翻开了这本书。书中讲述了一任贵族青年——聂赫留朵夫，早年与一个女仆卡秋莎·玛丝洛娃发生了...</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名著读后感作文700字一</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名著读后感作文700字二</w:t>
      </w:r>
    </w:p>
    <w:p>
      <w:pPr>
        <w:ind w:left="0" w:right="0" w:firstLine="560"/>
        <w:spacing w:before="450" w:after="450" w:line="312" w:lineRule="auto"/>
      </w:pPr>
      <w:r>
        <w:rPr>
          <w:rFonts w:ascii="宋体" w:hAnsi="宋体" w:eastAsia="宋体" w:cs="宋体"/>
          <w:color w:val="000"/>
          <w:sz w:val="28"/>
          <w:szCs w:val="28"/>
        </w:rPr>
        <w:t xml:space="preserve">看了追风筝的人，感人至深，让人沉重，勾起了我很多回忆，也畅想了很多。</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名著读后感作文700字三</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名著读后感作文700字四</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名著读后感作文700字五</w:t>
      </w:r>
    </w:p>
    <w:p>
      <w:pPr>
        <w:ind w:left="0" w:right="0" w:firstLine="560"/>
        <w:spacing w:before="450" w:after="450" w:line="312" w:lineRule="auto"/>
      </w:pPr>
      <w:r>
        <w:rPr>
          <w:rFonts w:ascii="宋体" w:hAnsi="宋体" w:eastAsia="宋体" w:cs="宋体"/>
          <w:color w:val="000"/>
          <w:sz w:val="28"/>
          <w:szCs w:val="28"/>
        </w:rPr>
        <w:t xml:space="preserve">红与黑，每个人身上都有两个自我。一个坚守着性格里的刚毅和自尊，执着于生命的高傲，一个虚伪地为了生存强颜欢笑，谄媚逢迎。在我看来。红与黑，就是关于人的性格与人的前途碰撞冲突的故事。</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名著读后感作文700字六</w:t>
      </w:r>
    </w:p>
    <w:p>
      <w:pPr>
        <w:ind w:left="0" w:right="0" w:firstLine="560"/>
        <w:spacing w:before="450" w:after="450" w:line="312" w:lineRule="auto"/>
      </w:pPr>
      <w:r>
        <w:rPr>
          <w:rFonts w:ascii="宋体" w:hAnsi="宋体" w:eastAsia="宋体" w:cs="宋体"/>
          <w:color w:val="000"/>
          <w:sz w:val="28"/>
          <w:szCs w:val="28"/>
        </w:rPr>
        <w:t xml:space="preserve">“这本书一点也不悲惨！”这是我看完这本《悲惨世界》所发出的感叹！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名著读后感作文700字七</w:t>
      </w:r>
    </w:p>
    <w:p>
      <w:pPr>
        <w:ind w:left="0" w:right="0" w:firstLine="560"/>
        <w:spacing w:before="450" w:after="450" w:line="312" w:lineRule="auto"/>
      </w:pPr>
      <w:r>
        <w:rPr>
          <w:rFonts w:ascii="宋体" w:hAnsi="宋体" w:eastAsia="宋体" w:cs="宋体"/>
          <w:color w:val="000"/>
          <w:sz w:val="28"/>
          <w:szCs w:val="28"/>
        </w:rPr>
        <w:t xml:space="preserve">再次翻开那本依旧珍藏在书柜中的《老人与海》，间间行行，字字语语，从那写精彩动人的语句中，我找到了答案。翻开这本书铺撒璀璨的书，那个老人渐渐地向我走来，像一场永远也演不完的电影，在我心头回荡。它走向大海，用坚定地信念和非凡的勇气与大马林鱼展开、与凶猛的鲨鱼展开血拼，用尽自己浑身解数来保护这只马林鱼。回到海港，他放下了渔具，慢悠悠地走回他那间破旧的茅草屋，躺上他那简陋却异常温暖的床，和小男孩相伴，渐渐进入梦乡。</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名著读后感作文700字八</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名著读后感作文700字九</w:t>
      </w:r>
    </w:p>
    <w:p>
      <w:pPr>
        <w:ind w:left="0" w:right="0" w:firstLine="560"/>
        <w:spacing w:before="450" w:after="450" w:line="312" w:lineRule="auto"/>
      </w:pPr>
      <w:r>
        <w:rPr>
          <w:rFonts w:ascii="宋体" w:hAnsi="宋体" w:eastAsia="宋体" w:cs="宋体"/>
          <w:color w:val="000"/>
          <w:sz w:val="28"/>
          <w:szCs w:val="28"/>
        </w:rPr>
        <w:t xml:space="preserve">水浒传读后感</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“纷纷五代乱离间，一旦云开复见天。”你是不是很奇怪?我怎么就文邹邹的了?可不是吗，这几天看了施耐庵的水浒传，我深受古典名著的熏陶，步入了古典文学的殿堂。</w:t>
      </w:r>
    </w:p>
    <w:p>
      <w:pPr>
        <w:ind w:left="0" w:right="0" w:firstLine="560"/>
        <w:spacing w:before="450" w:after="450" w:line="312" w:lineRule="auto"/>
      </w:pPr>
      <w:r>
        <w:rPr>
          <w:rFonts w:ascii="宋体" w:hAnsi="宋体" w:eastAsia="宋体" w:cs="宋体"/>
          <w:color w:val="000"/>
          <w:sz w:val="28"/>
          <w:szCs w:val="28"/>
        </w:rPr>
        <w:t xml:space="preserve">全书的姓名有八百多，包括了全社会的各种人。作者有超常的塑造典型的艺术能力，把鲁智深的正义感表现得淋漓尽致。我不由得佩服起来施耐庵。他的祖籍是在苏州，后来迁居苏北兴化白驹镇。是一名元末明初的杰出文学家。元至顺年间，他考中进士，在浙江杭州做了两年官，又因为看不惯官场的黑暗政治，不愿对当道权贵逢迎拍马，因此弃官回乡，从事著述。他不愧是文学家，我看了《水浒传》，感觉都能从人物的话语中体会到人物的性格。鲁迅曾经也说过，《水浒》的有些地方，是能使读者有说话看出人的。</w:t>
      </w:r>
    </w:p>
    <w:p>
      <w:pPr>
        <w:ind w:left="0" w:right="0" w:firstLine="560"/>
        <w:spacing w:before="450" w:after="450" w:line="312" w:lineRule="auto"/>
      </w:pPr>
      <w:r>
        <w:rPr>
          <w:rFonts w:ascii="宋体" w:hAnsi="宋体" w:eastAsia="宋体" w:cs="宋体"/>
          <w:color w:val="000"/>
          <w:sz w:val="28"/>
          <w:szCs w:val="28"/>
        </w:rPr>
        <w:t xml:space="preserve">《水浒传》它真实地描写了宋代农民起义,发展和失败的全过程,揭露了封建社会的黑暗和腐朽和统治阶级的罪恶.它以杰出的艺术描写手段,揭示了中国封建社会中农民起义的发生, 发展和失败过程的一些本质方面,说明造成农民起义的根本原因是\"官逼民反\".这本书大致讲述了：一百零八个好汉因为各种原因上了梁山泊，成为当时朝廷的一大心病，在朝廷几次攻打未果后，接受了招安，并帮助朝廷征辽、平王庆、平田虎、平方腊，最后仅剩二十余人。由于朝廷的四大奸臣嫉妒其功劳，部分剩下受封赏的好汉被害得丢官或被害死。那跌宕起伏的情节吸引着我，我甚至被感动得涕泪横流，为什么呢?现在我就带着你去品一品水浒传。</w:t>
      </w:r>
    </w:p>
    <w:p>
      <w:pPr>
        <w:ind w:left="0" w:right="0" w:firstLine="560"/>
        <w:spacing w:before="450" w:after="450" w:line="312" w:lineRule="auto"/>
      </w:pPr>
      <w:r>
        <w:rPr>
          <w:rFonts w:ascii="宋体" w:hAnsi="宋体" w:eastAsia="宋体" w:cs="宋体"/>
          <w:color w:val="000"/>
          <w:sz w:val="28"/>
          <w:szCs w:val="28"/>
        </w:rPr>
        <w:t xml:space="preserve">不必说林冲的忍辱负重，小旋风柴进的仗义疏财，也不必说武松漂亮的醉拳和吴用的足智多谋，我就光光讨论“花和尚”就能说上三天三夜。“花和尚”姓鲁名达，出家后法名为智深，又因其天性不喜被拘束且好抱打不平，且又被人称作“花和尚”。鲁智深在上梁山之前是经略府提辖，因救民女金氏而打死当地恶霸镇关西，为避祸在五台山文殊院出家为僧;在寺院因酒后闹事，在智真长老的推荐下携书信往投汴京大相国寺，在东京相国寺守留菜园期间偶遇林冲并与之结下深厚的友谊，后来在林冲蒙冤受难之际救下林冲，直到后来遇到杨志，与曹正等人夺得二龙山并做头领，在三山聚义大战呼延灼后，同其他人一起上了梁山。集聪明、善良、嫉恶如仇但莽撞于一身的鲁达，其实在我的现实生活中也会有“鲁智深”永远是这么莽撞。我还记得有一个村子的黄甲因打不过对方黄乙，便打手机叫儿子前来帮忙，儿子当即操刀上阵，一刀将黄乙刺倒在地，黄乙因伤势过重，抢救无效死亡。黄甲父子追悔莫及。这难道不是莽撞闯的大祸吗?所以通过这两件事情，我们一定要明白：做任何事情都不能莽撞行事，要用大脑去思考，要三思而后行。其实人生也是一样的，我们都要用智慧小心翼翼的走出我们人生的每一步，不能意气用事，在做事情的时候要想想我们究竟该不该这样做，这样我们人生的棋局才能走出辉煌的每一步。</w:t>
      </w:r>
    </w:p>
    <w:p>
      <w:pPr>
        <w:ind w:left="0" w:right="0" w:firstLine="560"/>
        <w:spacing w:before="450" w:after="450" w:line="312" w:lineRule="auto"/>
      </w:pPr>
      <w:r>
        <w:rPr>
          <w:rFonts w:ascii="宋体" w:hAnsi="宋体" w:eastAsia="宋体" w:cs="宋体"/>
          <w:color w:val="000"/>
          <w:sz w:val="28"/>
          <w:szCs w:val="28"/>
        </w:rPr>
        <w:t xml:space="preserve">“人乐太平无事日，莺花无限日高眠。”读了水浒传，我才知道古典名著的魅力。一部《水浒》显出英雄信念：替天行道，杀退朝廷官兵;一部《水浒》展示英雄气概：侠肝义胆，为民打抱不平;一部《水浒》现出英雄本性：同甘共苦，聚义梁山水泊一部《水浒》写出英雄精神：勇往直前，征讨江南淮西。大河向东流，天上的星星参北斗……路见不平一声吼，该出手时就出手，风风火火闯九州……”每当翻开《水浒传》刘欢那高亢激昂的歌声，总会在我耳边久久回响，回响……</w:t>
      </w:r>
    </w:p>
    <w:p>
      <w:pPr>
        <w:ind w:left="0" w:right="0" w:firstLine="560"/>
        <w:spacing w:before="450" w:after="450" w:line="312" w:lineRule="auto"/>
      </w:pPr>
      <w:r>
        <w:rPr>
          <w:rFonts w:ascii="黑体" w:hAnsi="黑体" w:eastAsia="黑体" w:cs="黑体"/>
          <w:color w:val="000000"/>
          <w:sz w:val="34"/>
          <w:szCs w:val="34"/>
          <w:b w:val="1"/>
          <w:bCs w:val="1"/>
        </w:rPr>
        <w:t xml:space="preserve">名著读后感作文700字篇十</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虽然说现在仍离内行很远，不料却也看出一点门道。</w:t>
      </w:r>
    </w:p>
    <w:p>
      <w:pPr>
        <w:ind w:left="0" w:right="0" w:firstLine="560"/>
        <w:spacing w:before="450" w:after="450" w:line="312" w:lineRule="auto"/>
      </w:pPr>
      <w:r>
        <w:rPr>
          <w:rFonts w:ascii="宋体" w:hAnsi="宋体" w:eastAsia="宋体" w:cs="宋体"/>
          <w:color w:val="000"/>
          <w:sz w:val="28"/>
          <w:szCs w:val="28"/>
        </w:rPr>
        <w:t xml:space="preserve">鲁达何以成五台山和尚?</w:t>
      </w:r>
    </w:p>
    <w:p>
      <w:pPr>
        <w:ind w:left="0" w:right="0" w:firstLine="560"/>
        <w:spacing w:before="450" w:after="450" w:line="312" w:lineRule="auto"/>
      </w:pPr>
      <w:r>
        <w:rPr>
          <w:rFonts w:ascii="宋体" w:hAnsi="宋体" w:eastAsia="宋体" w:cs="宋体"/>
          <w:color w:val="000"/>
          <w:sz w:val="28"/>
          <w:szCs w:val="28"/>
        </w:rPr>
        <w:t xml:space="preserve">俗话说不在高，有仙则名。五台山是四大佛教名山之一，五台山的和尚当然并不是什么人都能做得的，何况象鲁达这样有命案在身凶犯?看过《水浒》的人都知道鲁提辖拳打镇关西、大闹五台山的故事，至于他如何做了名山古刹的大和尚，不细心看还未必看得明白。</w:t>
      </w:r>
    </w:p>
    <w:p>
      <w:pPr>
        <w:ind w:left="0" w:right="0" w:firstLine="560"/>
        <w:spacing w:before="450" w:after="450" w:line="312" w:lineRule="auto"/>
      </w:pPr>
      <w:r>
        <w:rPr>
          <w:rFonts w:ascii="宋体" w:hAnsi="宋体" w:eastAsia="宋体" w:cs="宋体"/>
          <w:color w:val="000"/>
          <w:sz w:val="28"/>
          <w:szCs w:val="28"/>
        </w:rPr>
        <w:t xml:space="preserve">鲁达三拳打死郑屠之后便 亡命天涯，一日，在代州雁门县的十字街头正好遇上了他曾搭救过的金老，金老的女儿嫁给了雁门的大财主赵员外，赵员外既然取金老的女儿，鲁达自然成了他的大恩人，受人滴水之恩，当涌泉相报。这赵员外和五台山的关系非同一般，寺里的智真长老是他的弟兄，而且他祖上便曾舍钱在寺里，是寺里的大施主。赵员外还曾向寺里买了一个名额，寺里曾许过愿让他剃度一僧。于是，赵员外就把这名额给了鲁达，有了名额还不够，赵员外还向寺里缴纳一笔\"集资费\"，那集资费便是赵员外带鲁达上山见智真长老时特意准备的一担\"段匹礼物\"。如果没有赵员外的一个名额和一担集资费，鲁达便有天大的本事也进不了五台山山门，更不会成为后来大名鼎鼎的花和尚鲁智深了。</w:t>
      </w:r>
    </w:p>
    <w:p>
      <w:pPr>
        <w:ind w:left="0" w:right="0" w:firstLine="560"/>
        <w:spacing w:before="450" w:after="450" w:line="312" w:lineRule="auto"/>
      </w:pPr>
      <w:r>
        <w:rPr>
          <w:rFonts w:ascii="宋体" w:hAnsi="宋体" w:eastAsia="宋体" w:cs="宋体"/>
          <w:color w:val="000"/>
          <w:sz w:val="28"/>
          <w:szCs w:val="28"/>
        </w:rPr>
        <w:t xml:space="preserve">生辰纲事发与晁盖的关系网</w:t>
      </w:r>
    </w:p>
    <w:p>
      <w:pPr>
        <w:ind w:left="0" w:right="0" w:firstLine="560"/>
        <w:spacing w:before="450" w:after="450" w:line="312" w:lineRule="auto"/>
      </w:pPr>
      <w:r>
        <w:rPr>
          <w:rFonts w:ascii="宋体" w:hAnsi="宋体" w:eastAsia="宋体" w:cs="宋体"/>
          <w:color w:val="000"/>
          <w:sz w:val="28"/>
          <w:szCs w:val="28"/>
        </w:rPr>
        <w:t xml:space="preserve">劫了当朝太师的生辰纲，绝对是死罪一条。作为这桩劫案的首犯，晁盖在生辰纲东窗事发之后，利用他多年精心编织的关系网居然安然逃脱，远走高飞。《水浒》虽是一部反映农民起义的小说，不过里面的108将很少是正儿八经的正宗农民，晃盖当然也不是。</w:t>
      </w:r>
    </w:p>
    <w:p>
      <w:pPr>
        <w:ind w:left="0" w:right="0" w:firstLine="560"/>
        <w:spacing w:before="450" w:after="450" w:line="312" w:lineRule="auto"/>
      </w:pPr>
      <w:r>
        <w:rPr>
          <w:rFonts w:ascii="宋体" w:hAnsi="宋体" w:eastAsia="宋体" w:cs="宋体"/>
          <w:color w:val="000"/>
          <w:sz w:val="28"/>
          <w:szCs w:val="28"/>
        </w:rPr>
        <w:t xml:space="preserve">晁盖是山东郓城县东溪村的一名富户，\"平生仗义疏财，专爱结识天下好汉，但有人来投奔他的，不论好歹，便留在庄上住。\"他独霸一方，在江湖上很有些名气。晁盖有很多钱，也很会花钱，他的钱绝对不会是在土地上日出而作，日落而息所得，生辰纲都敢劫，他还有什么事不敢做的。晁盖用大量的钱财精心编织了许多的关系网，而这些关系网在紧要的关头发挥了作用。先是他的把兄弟--在县衙门作事的宋江从济州府捕头何涛处获得秘捕晁盖的消息后，便立即前去通风报信，使晁盖得了宝贵的时间。在围捕行动中，郓城县的两位和他交往很深的，平时得了许多好处的都头朱仝、雷横更是心怀鬼胎，阳奉阴违。打前门的的雷横故意大惊小怪，高声叫嚷，暗示晁盖快逃，打后门朱仝更是不但放过了他，还特意为他指出了一条逃生之路说?quot;你不可投别处去，只除梁山泊可能安身。\"关系网织到这个份上，谁还奈得他何?</w:t>
      </w:r>
    </w:p>
    <w:p>
      <w:pPr>
        <w:ind w:left="0" w:right="0" w:firstLine="560"/>
        <w:spacing w:before="450" w:after="450" w:line="312" w:lineRule="auto"/>
      </w:pPr>
      <w:r>
        <w:rPr>
          <w:rFonts w:ascii="宋体" w:hAnsi="宋体" w:eastAsia="宋体" w:cs="宋体"/>
          <w:color w:val="000"/>
          <w:sz w:val="28"/>
          <w:szCs w:val="28"/>
        </w:rPr>
        <w:t xml:space="preserve">宋江使梁山泊兴旺发达，宋江又把梁山泊引上绝路，真可谓成也宋江，败也宋江。应该说宋江取得梁山泊第一把交椅之前，还是为山寨做了许多有益的工作的，尤其是彻底抛弃了王伦的闭关自守、盲目排外的路线，广纳天下豪杰，使得山寨一片繁荣。他还常亲自下山，率领一帮弟兄冲州过府，立了不少军功，三打祝家庄、攻克高唐州，都有他的功劳。不过，耐人寻味的是，当梁山泊英雄排定座次，宋江坐稳了法定的第一把交椅后，他的行为产生了巨大的变化，以前身先士卒的宋江不见了，自那以后一向不曾下山\"，\"每日肉山酒海，大吹大擂，与弟兄们打团儿吃酒。\"而且他下山的第一件事竟是去东京赏灯，任凭\"众人苦谏不住，他坚执要行。\"拿着弟兄们出生入死换来的血汗钱供自己肆意挥霍。看完了灯会之后他还去逛妓院，为了会一会名妓李师师，光见面礼便花了黄金一百两。为了不使自己的所作所为引起弟兄们的不满，他早就想好了一个绝妙的理由：这一切都是为了山寨的前途着想，为了让大家将来有个好的归宿。说到底，他的旅游、嫖妓都是为了工作的需要。为了山寨宋江真可谓是\"奋不顾身\"。</w:t>
      </w:r>
    </w:p>
    <w:p>
      <w:pPr>
        <w:ind w:left="0" w:right="0" w:firstLine="560"/>
        <w:spacing w:before="450" w:after="450" w:line="312" w:lineRule="auto"/>
      </w:pPr>
      <w:r>
        <w:rPr>
          <w:rFonts w:ascii="宋体" w:hAnsi="宋体" w:eastAsia="宋体" w:cs="宋体"/>
          <w:color w:val="000"/>
          <w:sz w:val="28"/>
          <w:szCs w:val="28"/>
        </w:rPr>
        <w:t xml:space="preserve">《水浒传》毕竟是宝藏，不时会有新发现。最近，一位著名史学教授的研究又出新成果：“《水浒》是中国第一反腐名著”。教授认为，在封建社会里，直接迫害农民的是贪官污吏，是高俅一类人物。农民起来反抗，矛头直指贪官，这是理所当然。农民铲除贪官污吏，实现天下太平，实际上就是反贪污、反腐败。“《水浒》虽然情节复杂纷纭，但其主题总离不开一件事———反贪污、反腐败。”端的是有一千个学者就有一千个主题。</w:t>
      </w:r>
    </w:p>
    <w:p>
      <w:pPr>
        <w:ind w:left="0" w:right="0" w:firstLine="560"/>
        <w:spacing w:before="450" w:after="450" w:line="312" w:lineRule="auto"/>
      </w:pPr>
      <w:r>
        <w:rPr>
          <w:rFonts w:ascii="宋体" w:hAnsi="宋体" w:eastAsia="宋体" w:cs="宋体"/>
          <w:color w:val="000"/>
          <w:sz w:val="28"/>
          <w:szCs w:val="28"/>
        </w:rPr>
        <w:t xml:space="preserve">《水浒》反腐，第一斗士该是宋大哥了。宋江“祖居郓城县宋家村人氏，为人仗义疏财”，老太爷宋太公和胞弟宋清“在村中务农，守些田园过活。”宋大哥则在郓城县衙当文书。“平生只好结识江湖上好汉，但有人来投奔他的，若高若低，无有不纳……端的是挥霍，视金似土。”宋王朝该不会实行“高薪养廉”吧?一个县衙的小文书，不知工资有多少?竟能挥金似土，不知是有灰色收入还是有其他收入?莫非黑三郎上山之前也腐败?那岂非成了以腐败反腐败了?最坚定的“反腐斗士”当推李逵，那铁牛的板斧砍起江州百姓的头颅来就如切菜，“只要杀得快活”。事情缘起乃智取生辰纲，理由非常充分：“此不义之财，取之何碍”，因为是反腐的正义行动，打劫也就不叫打劫，叫智取。</w:t>
      </w:r>
    </w:p>
    <w:p>
      <w:pPr>
        <w:ind w:left="0" w:right="0" w:firstLine="560"/>
        <w:spacing w:before="450" w:after="450" w:line="312" w:lineRule="auto"/>
      </w:pPr>
      <w:r>
        <w:rPr>
          <w:rFonts w:ascii="宋体" w:hAnsi="宋体" w:eastAsia="宋体" w:cs="宋体"/>
          <w:color w:val="000"/>
          <w:sz w:val="28"/>
          <w:szCs w:val="28"/>
        </w:rPr>
        <w:t xml:space="preserve">《水浒》反腐，本是古人的事，与咱何干?只是那浓浓的《水浒》气绵绵不绝：晁盖们劫生辰纲是“反腐”，今天小偷偷贪官的赃款赃物更是“反腐”了。那宋押司在政府机关干事，却一心编织关系网，哥儿们来了“终日追陪”。利用职务之便为犯罪嫌疑人、也是关系网中一哥儿们的“乡长”晁盖通风报信，指使他们脱逃，那原福建省厅副厅长庄如顺通知赖昌星快点出国好像就颇得宋江的真传。宋江杀阎婆惜之后，郓城县“局长”朱仝、雷横私自放走宋江，“县长”也有心为宋开脱，那浙江温岭市原市长周建国、市局长杨卫东与黑社会头子张畏的瓜葛，那沈阳市原市长慕绥新、副市长马向东与刘涌的关系，不就与此一脉相承吗?慕绥新、庄如顺、周建国、杨卫东们，血液中就浸透了《水浒》气。</w:t>
      </w:r>
    </w:p>
    <w:p>
      <w:pPr>
        <w:ind w:left="0" w:right="0" w:firstLine="560"/>
        <w:spacing w:before="450" w:after="450" w:line="312" w:lineRule="auto"/>
      </w:pPr>
      <w:r>
        <w:rPr>
          <w:rFonts w:ascii="宋体" w:hAnsi="宋体" w:eastAsia="宋体" w:cs="宋体"/>
          <w:color w:val="000"/>
          <w:sz w:val="28"/>
          <w:szCs w:val="28"/>
        </w:rPr>
        <w:t xml:space="preserve">以上就是我读水浒传的感想!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2025-01-16T14:45:09+08:00</dcterms:created>
  <dcterms:modified xsi:type="dcterms:W3CDTF">2025-01-16T14:45:09+08:00</dcterms:modified>
</cp:coreProperties>
</file>

<file path=docProps/custom.xml><?xml version="1.0" encoding="utf-8"?>
<Properties xmlns="http://schemas.openxmlformats.org/officeDocument/2006/custom-properties" xmlns:vt="http://schemas.openxmlformats.org/officeDocument/2006/docPropsVTypes"/>
</file>