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模具服务合同范本(共5篇)</w:t>
      </w:r>
      <w:bookmarkEnd w:id="1"/>
    </w:p>
    <w:p>
      <w:pPr>
        <w:jc w:val="center"/>
        <w:spacing w:before="0" w:after="450"/>
      </w:pPr>
      <w:r>
        <w:rPr>
          <w:rFonts w:ascii="Arial" w:hAnsi="Arial" w:eastAsia="Arial" w:cs="Arial"/>
          <w:color w:val="999999"/>
          <w:sz w:val="20"/>
          <w:szCs w:val="20"/>
        </w:rPr>
        <w:t xml:space="preserve">来源：网络  作者：星月相依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模具服务合同范本1合同编号：甲方：乙方：经甲乙双方友好协商，甲方委托乙方加工 模具共 套 付。双方达成如下加工协议。 模具基本情况（单价含17%增值税）：本合同中所指模具包含产品本身的模具及后续生产所需的夹治具。模具上需打印或标示：1、xx...</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 模具共 套 付。双方达成如下加工协议。 模具基本情况（单价含17%增值税）：本合同中所指模具包含产品本身的模具及后续生产所需的夹治具。模具上需打印或标示：1、xx公司；2、零件名称： ；3、零件图号： 。</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&gt;二、 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 日产能：千件月产能：千件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 模具价格</w:t>
      </w:r>
    </w:p>
    <w:p>
      <w:pPr>
        <w:ind w:left="0" w:right="0" w:firstLine="560"/>
        <w:spacing w:before="450" w:after="450" w:line="312" w:lineRule="auto"/>
      </w:pPr>
      <w:r>
        <w:rPr>
          <w:rFonts w:ascii="宋体" w:hAnsi="宋体" w:eastAsia="宋体" w:cs="宋体"/>
          <w:color w:val="000"/>
          <w:sz w:val="28"/>
          <w:szCs w:val="28"/>
        </w:rPr>
        <w:t xml:space="preserve">模具合同总金额（含17%增值税）rmb 元。</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w:t>
      </w:r>
    </w:p>
    <w:p>
      <w:pPr>
        <w:ind w:left="0" w:right="0" w:firstLine="560"/>
        <w:spacing w:before="450" w:after="450" w:line="312" w:lineRule="auto"/>
      </w:pPr>
      <w:r>
        <w:rPr>
          <w:rFonts w:ascii="宋体" w:hAnsi="宋体" w:eastAsia="宋体" w:cs="宋体"/>
          <w:color w:val="000"/>
          <w:sz w:val="28"/>
          <w:szCs w:val="28"/>
        </w:rPr>
        <w:t xml:space="preserve">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 如果乙方模具制作出现工艺和其它的错误，导致模具无法验收合格而甲方又急需生产，乙方应先用现有的模具（如果有）安排生产，同时再根据图纸和样板要求免费重新开模。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 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&gt;四、 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&gt;六、 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2、乙方同意其不会将甲方所提供的设计图纸和其他资料或信息用于非本合同以外的其他目的，否则甲方有权追究乙方相应的责任；未经甲方书面许可，乙方不得在出版物，广告中或以其它书面、口头形式涉及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如果乙方未能按中规定的进度完成模具制作及送样，由乙方承担违约责任。每延误一天，乙方须付给甲方本合同总金额的2%作为罚金，罚金累计额最多不超过本合同模具总金额的50%。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 如果因为乙方的原因造成乙方提供给甲方的产品的品质达不到甲方的要求并且在组装过</w:t>
      </w:r>
    </w:p>
    <w:p>
      <w:pPr>
        <w:ind w:left="0" w:right="0" w:firstLine="560"/>
        <w:spacing w:before="450" w:after="450" w:line="312" w:lineRule="auto"/>
      </w:pPr>
      <w:r>
        <w:rPr>
          <w:rFonts w:ascii="宋体" w:hAnsi="宋体" w:eastAsia="宋体" w:cs="宋体"/>
          <w:color w:val="000"/>
          <w:sz w:val="28"/>
          <w:szCs w:val="28"/>
        </w:rPr>
        <w:t xml:space="preserve">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 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 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 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模具服务合同范本5</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2025-01-16T21:49:16+08:00</dcterms:created>
  <dcterms:modified xsi:type="dcterms:W3CDTF">2025-01-16T21:49:16+08:00</dcterms:modified>
</cp:coreProperties>
</file>

<file path=docProps/custom.xml><?xml version="1.0" encoding="utf-8"?>
<Properties xmlns="http://schemas.openxmlformats.org/officeDocument/2006/custom-properties" xmlns:vt="http://schemas.openxmlformats.org/officeDocument/2006/docPropsVTypes"/>
</file>