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2025护理工作年终总结范文(精选6篇)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护理工作年终总结范文1在各级党委、政府的正确领导和上级主管部门亲切关怀下，全院干部职工坚持党的卫生工作方针，以深化改革为动力，以防治结合为重点，以提高人民群众健康水平目标，不断强化服务意识，深化医院内部管理，提高医疗、服务质量，狠抓管...</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20_护理工作年终总结范文1</w:t>
      </w:r>
    </w:p>
    <w:p>
      <w:pPr>
        <w:ind w:left="0" w:right="0" w:firstLine="560"/>
        <w:spacing w:before="450" w:after="450" w:line="312" w:lineRule="auto"/>
      </w:pPr>
      <w:r>
        <w:rPr>
          <w:rFonts w:ascii="宋体" w:hAnsi="宋体" w:eastAsia="宋体" w:cs="宋体"/>
          <w:color w:val="000"/>
          <w:sz w:val="28"/>
          <w:szCs w:val="28"/>
        </w:rPr>
        <w:t xml:space="preserve">在各级党委、政府的正确领导和上级主管部门亲切关怀下，全院干部职工坚持党的卫生工作方针，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_年门诊治疗人次46913人次，住院人次为5314人次，与20_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医疗质量和医疗安全是医院赖以生存和发展的生命线。为切实提高医疗质量，保证医疗安全，一是 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新型农村合作医疗是一项利民工程，是解决农民因病致贫、因病返贫的一件大事。是_解决三农问题的一重大举措。自20_年1月至20_年11月20日止，我辖区村级门诊接诊病人为人41696次，减免金额为459628元;乡级门诊接诊病人为41416 人次，减免金额为元;乡级住院收治病人为 39965人，减免金额2026658元;区及区级以上的病人次为 49人，减免金额为 元。共计减免金额为元。20_年参合率为 92 %。我们重点做了以下工作:</w:t>
      </w:r>
    </w:p>
    <w:p>
      <w:pPr>
        <w:ind w:left="0" w:right="0" w:firstLine="560"/>
        <w:spacing w:before="450" w:after="450" w:line="312" w:lineRule="auto"/>
      </w:pPr>
      <w:r>
        <w:rPr>
          <w:rFonts w:ascii="宋体" w:hAnsi="宋体" w:eastAsia="宋体" w:cs="宋体"/>
          <w:color w:val="000"/>
          <w:sz w:val="28"/>
          <w:szCs w:val="28"/>
        </w:rPr>
        <w:t xml:space="preserve">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20_护理工作年终总结范文2</w:t>
      </w:r>
    </w:p>
    <w:p>
      <w:pPr>
        <w:ind w:left="0" w:right="0" w:firstLine="560"/>
        <w:spacing w:before="450" w:after="450" w:line="312" w:lineRule="auto"/>
      </w:pPr>
      <w:r>
        <w:rPr>
          <w:rFonts w:ascii="宋体" w:hAnsi="宋体" w:eastAsia="宋体" w:cs="宋体"/>
          <w:color w:val="000"/>
          <w:sz w:val="28"/>
          <w:szCs w:val="28"/>
        </w:rPr>
        <w:t xml:space="preserve">20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现对一年的工作做一个简短的总结：</w:t>
      </w:r>
    </w:p>
    <w:p>
      <w:pPr>
        <w:ind w:left="0" w:right="0" w:firstLine="560"/>
        <w:spacing w:before="450" w:after="450" w:line="312" w:lineRule="auto"/>
      </w:pPr>
      <w:r>
        <w:rPr>
          <w:rFonts w:ascii="宋体" w:hAnsi="宋体" w:eastAsia="宋体" w:cs="宋体"/>
          <w:color w:val="000"/>
          <w:sz w:val="28"/>
          <w:szCs w:val="28"/>
        </w:rPr>
        <w:t xml:space="preserve">在工作及生活中，沟通真的很重要，不管你是干哪一行，你都避免不了要与别人接触，要与别人沟通。其实，就比如我们，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以上就是我对自己一年工作的一个小小的总结，在新的一年到来之际，希望自己能够在自己的工作岗位上，能帮助更多有需要帮助的人，学习更多的专业知识，为自己的职业道路做出更好的铺垫。</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20_护理工作年终总结范文3</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1、配合开展新业务、新技术有：</w:t>
      </w:r>
    </w:p>
    <w:p>
      <w:pPr>
        <w:ind w:left="0" w:right="0" w:firstLine="560"/>
        <w:spacing w:before="450" w:after="450" w:line="312" w:lineRule="auto"/>
      </w:pPr>
      <w:r>
        <w:rPr>
          <w:rFonts w:ascii="宋体" w:hAnsi="宋体" w:eastAsia="宋体" w:cs="宋体"/>
          <w:color w:val="000"/>
          <w:sz w:val="28"/>
          <w:szCs w:val="28"/>
        </w:rPr>
        <w:t xml:space="preserve">(1)急诊冠状动脉成形术和支架置入术的护理;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(2)经桡动脉支架置入术;</w:t>
      </w:r>
    </w:p>
    <w:p>
      <w:pPr>
        <w:ind w:left="0" w:right="0" w:firstLine="560"/>
        <w:spacing w:before="450" w:after="450" w:line="312" w:lineRule="auto"/>
      </w:pPr>
      <w:r>
        <w:rPr>
          <w:rFonts w:ascii="宋体" w:hAnsi="宋体" w:eastAsia="宋体" w:cs="宋体"/>
          <w:color w:val="000"/>
          <w:sz w:val="28"/>
          <w:szCs w:val="28"/>
        </w:rPr>
        <w:t xml:space="preserve">(3)开展了“夯实基础护理，提供满意服务”示范工程活动;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2、配合完成科研两项：</w:t>
      </w:r>
    </w:p>
    <w:p>
      <w:pPr>
        <w:ind w:left="0" w:right="0" w:firstLine="560"/>
        <w:spacing w:before="450" w:after="450" w:line="312" w:lineRule="auto"/>
      </w:pPr>
      <w:r>
        <w:rPr>
          <w:rFonts w:ascii="宋体" w:hAnsi="宋体" w:eastAsia="宋体" w:cs="宋体"/>
          <w:color w:val="000"/>
          <w:sz w:val="28"/>
          <w:szCs w:val="28"/>
        </w:rPr>
        <w:t xml:space="preserve">(1)科室的一项，待鉴定。</w:t>
      </w:r>
    </w:p>
    <w:p>
      <w:pPr>
        <w:ind w:left="0" w:right="0" w:firstLine="560"/>
        <w:spacing w:before="450" w:after="450" w:line="312" w:lineRule="auto"/>
      </w:pPr>
      <w:r>
        <w:rPr>
          <w:rFonts w:ascii="宋体" w:hAnsi="宋体" w:eastAsia="宋体" w:cs="宋体"/>
          <w:color w:val="000"/>
          <w:sz w:val="28"/>
          <w:szCs w:val="28"/>
        </w:rPr>
        <w:t xml:space="preserve">(2)护理二项《开展空姐式护理示范岗对提高护理服务的探索》和《温开水在留置导尿的男性患者尿道口护理中的观察》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4、论文，全年论文发表篇数5篇。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1、在护理人员培训方面</w:t>
      </w:r>
    </w:p>
    <w:p>
      <w:pPr>
        <w:ind w:left="0" w:right="0" w:firstLine="560"/>
        <w:spacing w:before="450" w:after="450" w:line="312" w:lineRule="auto"/>
      </w:pPr>
      <w:r>
        <w:rPr>
          <w:rFonts w:ascii="宋体" w:hAnsi="宋体" w:eastAsia="宋体" w:cs="宋体"/>
          <w:color w:val="000"/>
          <w:sz w:val="28"/>
          <w:szCs w:val="28"/>
        </w:rPr>
        <w:t xml:space="preserve">(1)鼓励学习，通过参加自学考试，成人教育等，拓宽知识面。同时科室要创建学习氛围，使其投身其中。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2、在护理安全意识方面</w:t>
      </w:r>
    </w:p>
    <w:p>
      <w:pPr>
        <w:ind w:left="0" w:right="0" w:firstLine="560"/>
        <w:spacing w:before="450" w:after="450" w:line="312" w:lineRule="auto"/>
      </w:pPr>
      <w:r>
        <w:rPr>
          <w:rFonts w:ascii="宋体" w:hAnsi="宋体" w:eastAsia="宋体" w:cs="宋体"/>
          <w:color w:val="000"/>
          <w:sz w:val="28"/>
          <w:szCs w:val="28"/>
        </w:rPr>
        <w:t xml:space="preserve">(1)加强学习相关法律法规知识，从思想上重视，态度上端正，行动上准确。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3、在服务方面</w:t>
      </w:r>
    </w:p>
    <w:p>
      <w:pPr>
        <w:ind w:left="0" w:right="0" w:firstLine="560"/>
        <w:spacing w:before="450" w:after="450" w:line="312" w:lineRule="auto"/>
      </w:pPr>
      <w:r>
        <w:rPr>
          <w:rFonts w:ascii="宋体" w:hAnsi="宋体" w:eastAsia="宋体" w:cs="宋体"/>
          <w:color w:val="000"/>
          <w:sz w:val="28"/>
          <w:szCs w:val="28"/>
        </w:rPr>
        <w:t xml:space="preserve">(1)加强主动服务意识，不断提高护理人员素质;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20_护理工作年终总结范文4</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_年5月取得了曲阜市实验优质课二等奖，20__年9月本人取得了乡级公开课执教者的称号。本人馔写的论文《学案导学当堂达标在初中生物教学中的应用》在《曲阜市教科研》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20_护理工作年终总结范文5</w:t>
      </w:r>
    </w:p>
    <w:p>
      <w:pPr>
        <w:ind w:left="0" w:right="0" w:firstLine="560"/>
        <w:spacing w:before="450" w:after="450" w:line="312" w:lineRule="auto"/>
      </w:pPr>
      <w:r>
        <w:rPr>
          <w:rFonts w:ascii="宋体" w:hAnsi="宋体" w:eastAsia="宋体" w:cs="宋体"/>
          <w:color w:val="000"/>
          <w:sz w:val="28"/>
          <w:szCs w:val="28"/>
        </w:rPr>
        <w:t xml:space="preserve">_大学第一附属医院_区医院在20__年_月_日正式开业，我感到非常幸运，来到_医院做了一名外科护士。在外科工作这段，学习到很多新的东西，挑战了很多不曾遇到过的困难，现将我近段工作总结如下：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20_护理工作年终总结范文6</w:t>
      </w:r>
    </w:p>
    <w:p>
      <w:pPr>
        <w:ind w:left="0" w:right="0" w:firstLine="560"/>
        <w:spacing w:before="450" w:after="450" w:line="312" w:lineRule="auto"/>
      </w:pPr>
      <w:r>
        <w:rPr>
          <w:rFonts w:ascii="宋体" w:hAnsi="宋体" w:eastAsia="宋体" w:cs="宋体"/>
          <w:color w:val="000"/>
          <w:sz w:val="28"/>
          <w:szCs w:val="28"/>
        </w:rPr>
        <w:t xml:space="preserve">时光如梭，转眼间在呼吸内科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2025-04-28T00:42:24+08:00</dcterms:created>
  <dcterms:modified xsi:type="dcterms:W3CDTF">2025-04-28T00:42:24+08:00</dcterms:modified>
</cp:coreProperties>
</file>

<file path=docProps/custom.xml><?xml version="1.0" encoding="utf-8"?>
<Properties xmlns="http://schemas.openxmlformats.org/officeDocument/2006/custom-properties" xmlns:vt="http://schemas.openxmlformats.org/officeDocument/2006/docPropsVTypes"/>
</file>