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精选教师个人培训总结体会通用(三篇)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教师个人培训总结体会通用一学期初，经过学习几位先进教师师德经验，使我深刻的认识到小学教师师德的重要性.回想自我在上一学期的师德表现，寻找自我与他们的差距，再对照学校提出的\"十要十不要以及\"五个严禁\"认真剖析、改善。我认真参加了学校组织的...</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精选教师个人培训总结体会通用一</w:t>
      </w:r>
    </w:p>
    <w:p>
      <w:pPr>
        <w:ind w:left="0" w:right="0" w:firstLine="560"/>
        <w:spacing w:before="450" w:after="450" w:line="312" w:lineRule="auto"/>
      </w:pPr>
      <w:r>
        <w:rPr>
          <w:rFonts w:ascii="宋体" w:hAnsi="宋体" w:eastAsia="宋体" w:cs="宋体"/>
          <w:color w:val="000"/>
          <w:sz w:val="28"/>
          <w:szCs w:val="28"/>
        </w:rPr>
        <w:t xml:space="preserve">学期初，经过学习几位先进教师师德经验，使我深刻的认识到小学教师师德的重要性.回想自我在上一学期的师德表现，寻找自我与他们的差距，再对照学校提出的\"十要十不要以及\"五个严禁\"认真剖析、改善。我认真参加了学校组织的各种校内培训活动及校外培训，还学习了学校供给的《教育的故事》和阅览室的《中国小学美术》丛书等，经过团体培训、听课学习、公开课实践等学习活动使自我在教育教学方面不断提高。不仅仅丰富了自我的知识和见闻，还为自我更好的教学实践打下了基础。使我深刻认识到，作为一名教师，不管是课堂内还是课堂外，不应以任何方式去伤害学生的自尊心，打消学生的进取性和打击学生的自信心.</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资料当堂完成，课后将好的学生作品放在教室外的展示栏进行展示，不足的作品，我辅导学生完善。这样使学生对美术更有兴趣，同时提高学生的美术水平。另外，授课后根据得失及时写些教后感、教学反思，以积累教学经验。同时，我还进取和班主任进行沟通，了解学生，改善教法，因材施教。针对二年级教材资料多为手工，与我校全住校封闭式管理、材料准备困难的实际问题，我进取进行教学资料的拓展训练，着重培养学生的绘画技能和创新思维本事。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艺术节”，“阳光体育节”“读书节”等等校内外的活动；以及个人担任的美术工作，宣传海报、展览橱窗、各科各类的展板的布置等任务。其中不仅仅涉及到很多的美术宣传工作，有的更是需要我们全程进取参与创作作品。对于学校布置下来的每一项任务，我都能以我最大的热情把它完成好，基本上能够做到不拈轻怕重，力求优质高效。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精选教师个人培训总结体会通用二</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x年7年，大专学历，多年以来，一直从事数学教学和教室领导工作，学生思想工作扎实，教室凝集力强。在数学教学方面，善于钻研独特的教学方式和学生的学习方式;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1、树立优良的师德观念，提高个人职业道德水平。学习相关资料，以参与案例教学、聆听报告为载体，树立优良的师德风尚。</w:t>
      </w:r>
    </w:p>
    <w:p>
      <w:pPr>
        <w:ind w:left="0" w:right="0" w:firstLine="560"/>
        <w:spacing w:before="450" w:after="450" w:line="312" w:lineRule="auto"/>
      </w:pPr>
      <w:r>
        <w:rPr>
          <w:rFonts w:ascii="宋体" w:hAnsi="宋体" w:eastAsia="宋体" w:cs="宋体"/>
          <w:color w:val="000"/>
          <w:sz w:val="28"/>
          <w:szCs w:val="28"/>
        </w:rPr>
        <w:t xml:space="preserve">2、主动参与“分层教学、合作学习”的教室教学模式，树立以“学生为本”的教育教学观念，尊重学生的个性发展，努力在民主、平等、和谐的师生关系氛围中帮助指导学生全面主动发展。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3、以课改研究为主要形式，提升个人的教育科研水平，培养自身的可持续发展能力。通过研读课标，教室实践、自我反思、同伴互助，请教教学能手等形式，提高自己的教学水平。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4、通过参与电子备课，参加计算机知识的培训，实践多媒体教学等形式，提高个人综合素质。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主动参与读书活动，学习贯彻落实《小学中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3、教学教研能力研究。主动参与组内教研活动，参与课题研究研讨课活动、听评课活动。主动研讨，在互助学习中更新理念，改进不足，努力提高自身教学教研能力。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认识，把研修和教育科研紧密结合，围绕新课程的实施，结合教室教学，进行教学方式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1.从实际出发，主动参加学校和教研组的研讨、互助，做到有问题及时解决，有经验及时学习，使校本教研服务于教学，提高自己的专业水平。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教室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2、参加丰富的活动，展示自己，增强品牌认识。主动做好人人一节最佳课活动。号召教师树立品牌认识，形成自己的教学风格，勇于展示自己。展示备课本、业务本，促进教师业务学习的深度、广度。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精选教师个人培训总结体会通用三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2025-06-10T03:02:57+08:00</dcterms:created>
  <dcterms:modified xsi:type="dcterms:W3CDTF">2025-06-10T03:02:57+08:00</dcterms:modified>
</cp:coreProperties>
</file>

<file path=docProps/custom.xml><?xml version="1.0" encoding="utf-8"?>
<Properties xmlns="http://schemas.openxmlformats.org/officeDocument/2006/custom-properties" xmlns:vt="http://schemas.openxmlformats.org/officeDocument/2006/docPropsVTypes"/>
</file>