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门诊特殊病鉴定工作总结(共4篇)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门诊特殊病鉴定工作总结1“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门诊特殊病鉴定工作总结1</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门诊特殊病鉴定工作总结2</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规定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宋体" w:hAnsi="宋体" w:eastAsia="宋体" w:cs="宋体"/>
          <w:color w:val="000"/>
          <w:sz w:val="28"/>
          <w:szCs w:val="28"/>
        </w:rPr>
        <w:t xml:space="preserve">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1、我院《医疗机构执业许可证》核准的执业科目是：xx科，在开展诊疗活动中，能够严格按照核准的诊疗科目执业，没有超范围行医，没有违法开展静脉用药。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2、现有执业医师xx人，执业护士xx人，已经办理执业注册手续，取得相应的执业证书。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3、各项管理规章制度完善，并按照要求上墙公布。制定有医师和护士岗位职责，制定有诊疗、护理技术规范。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4、热情周到为病人服务，关心病人疾苦，耐心细致询问病情，认真进行检查、诊断和治疗。全年门诊人次xx住院人次，没有发生医疗差错和医疗事故。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5、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6、加强自身药品采购和保管工作，使用的药品全部从具有药品经营资质的企业购进，购进药品有票据。不向非法企业和个人购买药品，不使用假冒伪劣药品和过期、变质药品，确保临床医疗用药安全。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7、诊所自行处理医疗废物，定期定点将医疗废物严格按照规定送到指定地点处理，有医疗废物处理登记本，对医疗废物处理情况进行登记。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8、严格按照上级要求开展重点传染病疫情防控工作。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9、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门诊特殊病鉴定工作总结4</w:t>
      </w:r>
    </w:p>
    <w:p>
      <w:pPr>
        <w:ind w:left="0" w:right="0" w:firstLine="560"/>
        <w:spacing w:before="450" w:after="450" w:line="312" w:lineRule="auto"/>
      </w:pPr>
      <w:r>
        <w:rPr>
          <w:rFonts w:ascii="宋体" w:hAnsi="宋体" w:eastAsia="宋体" w:cs="宋体"/>
          <w:color w:val="000"/>
          <w:sz w:val="28"/>
          <w:szCs w:val="28"/>
        </w:rPr>
        <w:t xml:space="preserve">1、贯彻落实医疗废物管理的各项规章制度，切实完善了医疗废物分类、收集、交接、运输的各</w:t>
      </w:r>
    </w:p>
    <w:p>
      <w:pPr>
        <w:ind w:left="0" w:right="0" w:firstLine="560"/>
        <w:spacing w:before="450" w:after="450" w:line="312" w:lineRule="auto"/>
      </w:pPr>
      <w:r>
        <w:rPr>
          <w:rFonts w:ascii="宋体" w:hAnsi="宋体" w:eastAsia="宋体" w:cs="宋体"/>
          <w:color w:val="000"/>
          <w:sz w:val="28"/>
          <w:szCs w:val="28"/>
        </w:rPr>
        <w:t xml:space="preserve">个环节的流程及监督措施，保证了医疗废物院内收集、运输的安全;</w:t>
      </w:r>
    </w:p>
    <w:p>
      <w:pPr>
        <w:ind w:left="0" w:right="0" w:firstLine="560"/>
        <w:spacing w:before="450" w:after="450" w:line="312" w:lineRule="auto"/>
      </w:pPr>
      <w:r>
        <w:rPr>
          <w:rFonts w:ascii="宋体" w:hAnsi="宋体" w:eastAsia="宋体" w:cs="宋体"/>
          <w:color w:val="000"/>
          <w:sz w:val="28"/>
          <w:szCs w:val="28"/>
        </w:rPr>
        <w:t xml:space="preserve">2、每月对垃圾收运员进行专题培训及考核，每季度对全体保洁员工进行医疗废物管理的培训及考核;</w:t>
      </w:r>
    </w:p>
    <w:p>
      <w:pPr>
        <w:ind w:left="0" w:right="0" w:firstLine="560"/>
        <w:spacing w:before="450" w:after="450" w:line="312" w:lineRule="auto"/>
      </w:pPr>
      <w:r>
        <w:rPr>
          <w:rFonts w:ascii="宋体" w:hAnsi="宋体" w:eastAsia="宋体" w:cs="宋体"/>
          <w:color w:val="000"/>
          <w:sz w:val="28"/>
          <w:szCs w:val="28"/>
        </w:rPr>
        <w:t xml:space="preserve">3、全中心各院区按医疗废物暂存的要求，配置了标准的垃圾桶及垃圾车放置医疗废物，有效的保证了医疗废物收集不落地的要求;</w:t>
      </w:r>
    </w:p>
    <w:p>
      <w:pPr>
        <w:ind w:left="0" w:right="0" w:firstLine="560"/>
        <w:spacing w:before="450" w:after="450" w:line="312" w:lineRule="auto"/>
      </w:pPr>
      <w:r>
        <w:rPr>
          <w:rFonts w:ascii="宋体" w:hAnsi="宋体" w:eastAsia="宋体" w:cs="宋体"/>
          <w:color w:val="000"/>
          <w:sz w:val="28"/>
          <w:szCs w:val="28"/>
        </w:rPr>
        <w:t xml:space="preserve">4、落实了医疗废物暂存点的清洁、消毒制度，规范了收运人员的\'个人防护措施，保障了环境及人员的安全;</w:t>
      </w:r>
    </w:p>
    <w:p>
      <w:pPr>
        <w:ind w:left="0" w:right="0" w:firstLine="560"/>
        <w:spacing w:before="450" w:after="450" w:line="312" w:lineRule="auto"/>
      </w:pPr>
      <w:r>
        <w:rPr>
          <w:rFonts w:ascii="宋体" w:hAnsi="宋体" w:eastAsia="宋体" w:cs="宋体"/>
          <w:color w:val="000"/>
          <w:sz w:val="28"/>
          <w:szCs w:val="28"/>
        </w:rPr>
        <w:t xml:space="preserve">1、垃圾分类合格率=(合格桶数÷检查垃圾桶总数)×100%(过程性，季度，抽查垃圾，合格率≥95%;</w:t>
      </w:r>
    </w:p>
    <w:p>
      <w:pPr>
        <w:ind w:left="0" w:right="0" w:firstLine="560"/>
        <w:spacing w:before="450" w:after="450" w:line="312" w:lineRule="auto"/>
      </w:pPr>
      <w:r>
        <w:rPr>
          <w:rFonts w:ascii="宋体" w:hAnsi="宋体" w:eastAsia="宋体" w:cs="宋体"/>
          <w:color w:val="000"/>
          <w:sz w:val="28"/>
          <w:szCs w:val="28"/>
        </w:rPr>
        <w:t xml:space="preserve">2、按照院感关于垃圾分类的标准，对医疗垃圾进行严格分类，同时，发现不符合垃圾分类的，记为不合格。监理人员每周随机检查1次，每次抽查4个科室，每月检查4次，每季度完成全院巡查。原始资料为《医疗废物检查表》(院感20xx版)，数据及分析由此提取。对检查发现的问题及时监督落实整改或反馈科室协助整改。</w:t>
      </w:r>
    </w:p>
    <w:p>
      <w:pPr>
        <w:ind w:left="0" w:right="0" w:firstLine="560"/>
        <w:spacing w:before="450" w:after="450" w:line="312" w:lineRule="auto"/>
      </w:pPr>
      <w:r>
        <w:rPr>
          <w:rFonts w:ascii="宋体" w:hAnsi="宋体" w:eastAsia="宋体" w:cs="宋体"/>
          <w:color w:val="000"/>
          <w:sz w:val="28"/>
          <w:szCs w:val="28"/>
        </w:rPr>
        <w:t xml:space="preserve">1、运用信息管理的手段，推行“医废管理系统”，使医疗废物管理更加科学、准确、安全;</w:t>
      </w:r>
    </w:p>
    <w:p>
      <w:pPr>
        <w:ind w:left="0" w:right="0" w:firstLine="560"/>
        <w:spacing w:before="450" w:after="450" w:line="312" w:lineRule="auto"/>
      </w:pPr>
      <w:r>
        <w:rPr>
          <w:rFonts w:ascii="宋体" w:hAnsi="宋体" w:eastAsia="宋体" w:cs="宋体"/>
          <w:color w:val="000"/>
          <w:sz w:val="28"/>
          <w:szCs w:val="28"/>
        </w:rPr>
        <w:t xml:space="preserve">2、进一步落实规范进修生、实习生、物业人员医疗垃圾分类及收集医疗废物操作流程，做好防护措施;</w:t>
      </w:r>
    </w:p>
    <w:p>
      <w:pPr>
        <w:ind w:left="0" w:right="0" w:firstLine="560"/>
        <w:spacing w:before="450" w:after="450" w:line="312" w:lineRule="auto"/>
      </w:pPr>
      <w:r>
        <w:rPr>
          <w:rFonts w:ascii="宋体" w:hAnsi="宋体" w:eastAsia="宋体" w:cs="宋体"/>
          <w:color w:val="000"/>
          <w:sz w:val="28"/>
          <w:szCs w:val="28"/>
        </w:rPr>
        <w:t xml:space="preserve">3、加强物业主管监管、督查力度。与科室协调沟通落实双签名，避免废物泄露;</w:t>
      </w:r>
    </w:p>
    <w:p>
      <w:pPr>
        <w:ind w:left="0" w:right="0" w:firstLine="560"/>
        <w:spacing w:before="450" w:after="450" w:line="312" w:lineRule="auto"/>
      </w:pPr>
      <w:r>
        <w:rPr>
          <w:rFonts w:ascii="宋体" w:hAnsi="宋体" w:eastAsia="宋体" w:cs="宋体"/>
          <w:color w:val="000"/>
          <w:sz w:val="28"/>
          <w:szCs w:val="28"/>
        </w:rPr>
        <w:t xml:space="preserve">4、加强对物业人员的培训，认真组织学习医疗废物管理相关法律法规及院感制度，进一步做好分类收集、储存、称重交接、运输、处置五个环节规范处置。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2025-06-09T00:51:46+08:00</dcterms:created>
  <dcterms:modified xsi:type="dcterms:W3CDTF">2025-06-09T00:51:46+08:00</dcterms:modified>
</cp:coreProperties>
</file>

<file path=docProps/custom.xml><?xml version="1.0" encoding="utf-8"?>
<Properties xmlns="http://schemas.openxmlformats.org/officeDocument/2006/custom-properties" xmlns:vt="http://schemas.openxmlformats.org/officeDocument/2006/docPropsVTypes"/>
</file>