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洪承畴曾被人讽刺早死，到底发生了什么？</w:t>
      </w:r>
      <w:bookmarkEnd w:id="1"/>
    </w:p>
    <w:p>
      <w:pPr>
        <w:jc w:val="center"/>
        <w:spacing w:before="0" w:after="450"/>
      </w:pPr>
      <w:r>
        <w:rPr>
          <w:rFonts w:ascii="Arial" w:hAnsi="Arial" w:eastAsia="Arial" w:cs="Arial"/>
          <w:color w:val="999999"/>
          <w:sz w:val="20"/>
          <w:szCs w:val="20"/>
        </w:rPr>
        <w:t xml:space="preserve">来源：网络  作者：梦里寻梅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洪承畴是明末清初历史人物，明朝将领，今天小编为大家带来了一篇文章，欢迎阅读哦~　　明亡清兴的这段历史中，前明朝蓟辽督师、清朝招抚南方总督军务大学士洪承畴是个相当重要的人物，清军下江南后，能迅速的稳定住局面，洪承畴功不可没。他对明朝士绅阶...</w:t>
      </w:r>
    </w:p>
    <w:p>
      <w:pPr>
        <w:ind w:left="0" w:right="0" w:firstLine="560"/>
        <w:spacing w:before="450" w:after="450" w:line="312" w:lineRule="auto"/>
      </w:pPr>
      <w:r>
        <w:rPr>
          <w:rFonts w:ascii="宋体" w:hAnsi="宋体" w:eastAsia="宋体" w:cs="宋体"/>
          <w:color w:val="000"/>
          <w:sz w:val="28"/>
          <w:szCs w:val="28"/>
        </w:rPr>
        <w:t xml:space="preserve">　　洪承畴是明末清初历史人物，明朝将领，今天小编为大家带来了一篇文章，欢迎阅读哦~</w:t>
      </w:r>
    </w:p>
    <w:p>
      <w:pPr>
        <w:ind w:left="0" w:right="0" w:firstLine="560"/>
        <w:spacing w:before="450" w:after="450" w:line="312" w:lineRule="auto"/>
      </w:pPr>
      <w:r>
        <w:rPr>
          <w:rFonts w:ascii="宋体" w:hAnsi="宋体" w:eastAsia="宋体" w:cs="宋体"/>
          <w:color w:val="000"/>
          <w:sz w:val="28"/>
          <w:szCs w:val="28"/>
        </w:rPr>
        <w:t xml:space="preserve">　　明亡清兴的这段历史中，前明朝蓟辽督师、清朝招抚南方总督军务大学士洪承畴是个相当重要的人物，清军下江南后，能迅速的稳定住局面，洪承畴功不可没。他对明朝士绅阶层的了解让他在新的岗位上如鱼得水，对清朝入关后起的作用远远大于吴三桂。</w:t>
      </w:r>
    </w:p>
    <w:p>
      <w:pPr>
        <w:ind w:left="0" w:right="0" w:firstLine="560"/>
        <w:spacing w:before="450" w:after="450" w:line="312" w:lineRule="auto"/>
      </w:pPr>
      <w:r>
        <w:rPr>
          <w:rFonts w:ascii="宋体" w:hAnsi="宋体" w:eastAsia="宋体" w:cs="宋体"/>
          <w:color w:val="000"/>
          <w:sz w:val="28"/>
          <w:szCs w:val="28"/>
        </w:rPr>
        <w:t xml:space="preserve">　　洪承畴在松锦大战时被俘，由于情报工作的缺失，明朝得知前线兵败，但不知道主帅洪承畴其实已经被俘投降，崇祯皇帝以为他战死殉国，亲自给他举行过葬礼，结果真正的消息传回来，把崇祯皇帝气的够呛。</w:t>
      </w:r>
    </w:p>
    <w:p>
      <w:pPr>
        <w:ind w:left="0" w:right="0" w:firstLine="560"/>
        <w:spacing w:before="450" w:after="450" w:line="312" w:lineRule="auto"/>
      </w:pPr>
      <w:r>
        <w:rPr>
          <w:rFonts w:ascii="宋体" w:hAnsi="宋体" w:eastAsia="宋体" w:cs="宋体"/>
          <w:color w:val="000"/>
          <w:sz w:val="28"/>
          <w:szCs w:val="28"/>
        </w:rPr>
        <w:t xml:space="preserve">　　洪承畴在清军入关后才开始得到摄政王多尔衮的重用，清廷寄望于他对明朝士绅阶层的了解来平复南方的抵抗势力，而洪承畴也确实帮助清朝安抚住了大部分前明士绅。有安抚也有杀戮，洪承畴亲自杀害的抗清义士数不胜数，明末不愿屈服于清廷的明朝臣子也相当多，其中有两个人在被俘后并由洪承畴亲自审讯时就敢当众讽刺洪大人早死。</w:t>
      </w:r>
    </w:p>
    <w:p>
      <w:pPr>
        <w:ind w:left="0" w:right="0" w:firstLine="560"/>
        <w:spacing w:before="450" w:after="450" w:line="312" w:lineRule="auto"/>
      </w:pPr>
      <w:r>
        <w:rPr>
          <w:rFonts w:ascii="宋体" w:hAnsi="宋体" w:eastAsia="宋体" w:cs="宋体"/>
          <w:color w:val="000"/>
          <w:sz w:val="28"/>
          <w:szCs w:val="28"/>
        </w:rPr>
        <w:t xml:space="preserve">　　洪承畴在南京坐镇时得知清军抓获年仅十六岁的抗清小英雄夏完淳，大喜过望，准备亲自劝降这位有名的人才，不料在审讯时，夏完淳却装作不认识他，并大声讽刺：</w:t>
      </w:r>
    </w:p>
    <w:p>
      <w:pPr>
        <w:ind w:left="0" w:right="0" w:firstLine="560"/>
        <w:spacing w:before="450" w:after="450" w:line="312" w:lineRule="auto"/>
      </w:pPr>
      <w:r>
        <w:rPr>
          <w:rFonts w:ascii="宋体" w:hAnsi="宋体" w:eastAsia="宋体" w:cs="宋体"/>
          <w:color w:val="000"/>
          <w:sz w:val="28"/>
          <w:szCs w:val="28"/>
        </w:rPr>
        <w:t xml:space="preserve">　　“我闻亨九(洪承畴字亨九)先生本朝人杰，松山、杏山之战，血溅章渠。先皇帝震悼褒恤，感动华夷。吾常慕其忠烈，年虽少，杀身报国，岂可以让之!”</w:t>
      </w:r>
    </w:p>
    <w:p>
      <w:pPr>
        <w:ind w:left="0" w:right="0" w:firstLine="560"/>
        <w:spacing w:before="450" w:after="450" w:line="312" w:lineRule="auto"/>
      </w:pPr>
      <w:r>
        <w:rPr>
          <w:rFonts w:ascii="宋体" w:hAnsi="宋体" w:eastAsia="宋体" w:cs="宋体"/>
          <w:color w:val="000"/>
          <w:sz w:val="28"/>
          <w:szCs w:val="28"/>
        </w:rPr>
        <w:t xml:space="preserve">　　“亨九先生死王事已久，天下莫不闻之，曾经御祭七坛，天子亲临，泪满龙颜，群臣呜咽。汝何等逆徒，敢伪托其名，以污忠魄!”</w:t>
      </w:r>
    </w:p>
    <w:p>
      <w:pPr>
        <w:ind w:left="0" w:right="0" w:firstLine="560"/>
        <w:spacing w:before="450" w:after="450" w:line="312" w:lineRule="auto"/>
      </w:pPr>
      <w:r>
        <w:rPr>
          <w:rFonts w:ascii="宋体" w:hAnsi="宋体" w:eastAsia="宋体" w:cs="宋体"/>
          <w:color w:val="000"/>
          <w:sz w:val="28"/>
          <w:szCs w:val="28"/>
        </w:rPr>
        <w:t xml:space="preserve">　　洪承畴无语以对，只能把他押下去，后亲自上奏清廷将夏完淳处死。</w:t>
      </w:r>
    </w:p>
    <w:p>
      <w:pPr>
        <w:ind w:left="0" w:right="0" w:firstLine="560"/>
        <w:spacing w:before="450" w:after="450" w:line="312" w:lineRule="auto"/>
      </w:pPr>
      <w:r>
        <w:rPr>
          <w:rFonts w:ascii="宋体" w:hAnsi="宋体" w:eastAsia="宋体" w:cs="宋体"/>
          <w:color w:val="000"/>
          <w:sz w:val="28"/>
          <w:szCs w:val="28"/>
        </w:rPr>
        <w:t xml:space="preserve">　　另一位抗清义士孙兆奎被俘后也被洪承畴亲自劝降，而孙兆奎也当着他的面轻蔑的表示：“经略从北来，审知故松山殉难督师洪公果死邪，抑未死邪?”气的洪承畴直接把孙兆奎拉出去处死。</w:t>
      </w:r>
    </w:p>
    <w:p>
      <w:pPr>
        <w:ind w:left="0" w:right="0" w:firstLine="560"/>
        <w:spacing w:before="450" w:after="450" w:line="312" w:lineRule="auto"/>
      </w:pPr>
      <w:r>
        <w:rPr>
          <w:rFonts w:ascii="宋体" w:hAnsi="宋体" w:eastAsia="宋体" w:cs="宋体"/>
          <w:color w:val="000"/>
          <w:sz w:val="28"/>
          <w:szCs w:val="28"/>
        </w:rPr>
        <w:t xml:space="preserve">　　历史是公正的，洪承畴虽然未能如夏完淳、孙兆奎所说的那般早死，但之后的名声还真不怎么样，就连清廷在利用完他之后也开始卸磨杀驴，乾隆朝时，清朝的江山已经稳固无比，于是开始清算明亡时的不忠之臣，乾隆下令修《贰臣传》，洪承畴被收录其中。而夏完淳等人也有份，他们被收录进《钦定胜朝殉节诸臣录》，被清朝大大褒奖。不知道洪大人泉下有知，是应该哭还是应该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2025-01-16T10:02:20+08:00</dcterms:created>
  <dcterms:modified xsi:type="dcterms:W3CDTF">2025-01-16T10:02:20+08:00</dcterms:modified>
</cp:coreProperties>
</file>

<file path=docProps/custom.xml><?xml version="1.0" encoding="utf-8"?>
<Properties xmlns="http://schemas.openxmlformats.org/officeDocument/2006/custom-properties" xmlns:vt="http://schemas.openxmlformats.org/officeDocument/2006/docPropsVTypes"/>
</file>