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嘉靖与万历：明朝皇帝的不上朝之谜</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明朝是中国历史上一个充满传奇和变革的朝代。在明朝的历史长河中，嘉靖和万历两位皇帝因为长时间不上朝而引起了广泛的关注和争议。本文将探讨这两位皇帝为何长期不问政事的原因。　　二、嘉靖皇帝不上朝的原因　　嘉靖皇帝(1521年—1567年在位)...</w:t>
      </w:r>
    </w:p>
    <w:p>
      <w:pPr>
        <w:ind w:left="0" w:right="0" w:firstLine="560"/>
        <w:spacing w:before="450" w:after="450" w:line="312" w:lineRule="auto"/>
      </w:pPr>
      <w:r>
        <w:rPr>
          <w:rFonts w:ascii="宋体" w:hAnsi="宋体" w:eastAsia="宋体" w:cs="宋体"/>
          <w:color w:val="000"/>
          <w:sz w:val="28"/>
          <w:szCs w:val="28"/>
        </w:rPr>
        <w:t xml:space="preserve">　　明朝是中国历史上一个充满传奇和变革的朝代。在明朝的历史长河中，嘉靖和万历两位皇帝因为长时间不上朝而引起了广泛的关注和争议。本文将探讨这两位皇帝为何长期不问政事的原因。</w:t>
      </w:r>
    </w:p>
    <w:p>
      <w:pPr>
        <w:ind w:left="0" w:right="0" w:firstLine="560"/>
        <w:spacing w:before="450" w:after="450" w:line="312" w:lineRule="auto"/>
      </w:pPr>
      <w:r>
        <w:rPr>
          <w:rFonts w:ascii="宋体" w:hAnsi="宋体" w:eastAsia="宋体" w:cs="宋体"/>
          <w:color w:val="000"/>
          <w:sz w:val="28"/>
          <w:szCs w:val="28"/>
        </w:rPr>
        <w:t xml:space="preserve">　　二、嘉靖皇帝不上朝的原因</w:t>
      </w:r>
    </w:p>
    <w:p>
      <w:pPr>
        <w:ind w:left="0" w:right="0" w:firstLine="560"/>
        <w:spacing w:before="450" w:after="450" w:line="312" w:lineRule="auto"/>
      </w:pPr>
      <w:r>
        <w:rPr>
          <w:rFonts w:ascii="宋体" w:hAnsi="宋体" w:eastAsia="宋体" w:cs="宋体"/>
          <w:color w:val="000"/>
          <w:sz w:val="28"/>
          <w:szCs w:val="28"/>
        </w:rPr>
        <w:t xml:space="preserve">　　嘉靖皇帝(1521年—1567年在位)是明朝第十一位皇帝。他在位期间，国家政治相对稳定，经济文化有所发展。然而，嘉靖皇帝在晚年却鲜少上朝。关于他不上朝的原因，历史学家给出了不同的解释。一种观点认为，嘉靖皇帝晚年沉迷于道教修炼，追求长生不老，因此忽略了朝政。另一种观点认为，嘉靖皇帝晚年身体多病，无法处理繁重的政务。还有一种观点认为，嘉靖皇帝对朝廷内部的权力斗争感到厌倦，因此选择避世。</w:t>
      </w:r>
    </w:p>
    <w:p>
      <w:pPr>
        <w:ind w:left="0" w:right="0" w:firstLine="560"/>
        <w:spacing w:before="450" w:after="450" w:line="312" w:lineRule="auto"/>
      </w:pPr>
      <w:r>
        <w:rPr>
          <w:rFonts w:ascii="宋体" w:hAnsi="宋体" w:eastAsia="宋体" w:cs="宋体"/>
          <w:color w:val="000"/>
          <w:sz w:val="28"/>
          <w:szCs w:val="28"/>
        </w:rPr>
        <w:t xml:space="preserve">　　三、万历皇帝不上朝的原因</w:t>
      </w:r>
    </w:p>
    <w:p>
      <w:pPr>
        <w:ind w:left="0" w:right="0" w:firstLine="560"/>
        <w:spacing w:before="450" w:after="450" w:line="312" w:lineRule="auto"/>
      </w:pPr>
      <w:r>
        <w:rPr>
          <w:rFonts w:ascii="宋体" w:hAnsi="宋体" w:eastAsia="宋体" w:cs="宋体"/>
          <w:color w:val="000"/>
          <w:sz w:val="28"/>
          <w:szCs w:val="28"/>
        </w:rPr>
        <w:t xml:space="preserve">　　万历皇帝(1573年—1620年在位)是明朝第十三位皇帝。他在位期间，国家政治逐渐走向衰败。万历皇帝在位后期长达25年不上朝，创下了中国封建社会皇帝不问政事的记录。关于他不上朝的原因，历史学家也给出了不同的解释。一种观点认为，万历皇帝对母亲李太后的严格管教产生了逆反心理，因此故意不上朝以示抗议。另一种观点认为，万历皇帝对朝廷内部的权力斗争感到失望和无奈，因此选择避世。还有一种观点认为，万历皇帝晚年沉湎酒色、荒淫无度，导致身体虚弱无法上朝。</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总之，嘉靖和万历两位皇帝长时间不上朝的原因存在多种解释。这些解释都有一定的道理但无法确定哪一种是最准确的答案。不过可以肯定的是这一现象对于明朝政治的发展产生了深远的影响它不仅加速了朝廷内部矛盾的激化也影响了国家政治的稳定性通过回顾这段历史我们可以更加深入地了解明朝晚期的政治状况和社会风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2025-01-18T14:03:13+08:00</dcterms:created>
  <dcterms:modified xsi:type="dcterms:W3CDTF">2025-01-18T14:03:13+08:00</dcterms:modified>
</cp:coreProperties>
</file>

<file path=docProps/custom.xml><?xml version="1.0" encoding="utf-8"?>
<Properties xmlns="http://schemas.openxmlformats.org/officeDocument/2006/custom-properties" xmlns:vt="http://schemas.openxmlformats.org/officeDocument/2006/docPropsVTypes"/>
</file>