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(南北朝)高允简介 南北朝时期北魏大臣中书博士高允生平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允（390年487年），字伯恭，渤海县（今河北景县）人，南北朝时期北魏大臣。历仕郡功曹、中书博士、侍郎，修国记，以经授太子，以修史暴露国恶罪将受极刑，太子营救获免。后拜中书令、封咸阳公。高允历仕北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（390年487年），字伯恭，渤海县（今河北景县）人，南北朝时期北魏大臣。历仕郡功曹、中书博士、侍郎，修国记，以经授太子，以修史暴露国恶罪将受极刑，太子营救获免。后拜中书令、封咸阳公。高允历仕北魏五帝，以太和十一年（487年）去世，享年九十八岁。死后追赠为侍中、司空公、冀州刺史、将军，谥号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高允，字伯恭，渤海县（今河北景县）人。祖父高泰。父亲高韬，少时以英朗知名，同乡人封懿雅相敬慕。任后燕慕容垂的太尉从事中郎。北魏道武帝灭后燕，任高韬为丞相参军。早年过世。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允少年丧父，大器早成，有非凡的气度，清河人崔玄伯见到他十分惊异，感叹说：“高子黄中内润，文明外照，必为一代伟器，我只担心自己不能亲眼见到。”高允十来岁时，为祖父高泰奔丧还归本郡，家中财产都让给两个弟弟而自己身归沙门，取名法净。不久又还俗。高允喜好文学，担笈负书，千里求学。博通经史、天文、术数，尤其爱好《春秋公羊传》。郡中召他为功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三年（430年），太武帝拓跋焘的舅舅阳平王杜超任征南大将军，镇守邺城，任命高允为从事中郎，当时他已有四十多岁。杜超因为春天快到而诸州囚犯多不能判决，于是上表让高允与中郎吕熙等人分头前往各州，共同评决狱事。吕熙等人都因贪污枉法获罪，惟有高允因清廉公正而得到嘉赏。杜超幕府解散之后，高允回家教书，受其学业的有一千多人。神四年（431年），他与卢玄等人一起被征召，拜为中书博士。迁任侍郎，与太原张伟二人都以本官兼任卫大将军、安乐王拓跋范从事中郎。拓跋范是太武帝的宠弟，西镇长安，高允辅佐他很得当，秦地人很是称赞他。不久高允就被征召还朝。高允曾经作《塞上翁诗》，诗有混同高兴悲伤、遗落得失的情致。骠骑大将军、乐平王拓跋丕西讨上，高允又以本官参与拓跋丕军事。凉州平定后，因参与谋划之功，朝廷赐高允爵汶阳子，加授建武将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