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最新车辆保险申请书(优质10篇)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车辆保险申请书篇一由于实行新政策后调矿数量减少以及矿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车辆保险申请书篇一</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为使我县矿业秩序整治工作得以顺利开展，矿业执法人员的人身安全得以保障，消除执法人员的后顾之忧。特申请购买简易人身保险(100元/1年/人×16人=1600元)，约需资金壹仟陆佰元(1600.00元)。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车辆保险申请书篇二</w:t>
      </w:r>
    </w:p>
    <w:p>
      <w:pPr>
        <w:ind w:left="0" w:right="0" w:firstLine="560"/>
        <w:spacing w:before="450" w:after="450" w:line="312" w:lineRule="auto"/>
      </w:pPr>
      <w:r>
        <w:rPr>
          <w:rFonts w:ascii="宋体" w:hAnsi="宋体" w:eastAsia="宋体" w:cs="宋体"/>
          <w:color w:val="000"/>
          <w:sz w:val="28"/>
          <w:szCs w:val="28"/>
        </w:rPr>
        <w:t xml:space="preserve">狮岭站工程车粤的机动车保险于20xx年7月20日到期，为延续该车辆保险的有效性，本站委托中国太平洋财产保险股份有限公司广州市花都支公司进行投保，其保险费共需人民币叁仟贰佰陆拾叁元肆角玖分正（3263。49元），为此请台领导审核批准。（附发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车辆保险申请书篇三</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xx省由今年6月1日开始实施新的汽车保险规例，不涉及个人受伤的轻微交通意外，如果双方私下和解而保险公司没支付任何赔偿的话，保险公司不能以此为理由提高保险费。资深保险经纪盛子扬表示，汽车保险费将调降，但比率因人而异。新规定更人性化，保费的\'地域差异也大幅缩窄。</w:t>
      </w:r>
    </w:p>
    <w:p>
      <w:pPr>
        <w:ind w:left="0" w:right="0" w:firstLine="560"/>
        <w:spacing w:before="450" w:after="450" w:line="312" w:lineRule="auto"/>
      </w:pPr>
      <w:r>
        <w:rPr>
          <w:rFonts w:ascii="宋体" w:hAnsi="宋体" w:eastAsia="宋体" w:cs="宋体"/>
          <w:color w:val="000"/>
          <w:sz w:val="28"/>
          <w:szCs w:val="28"/>
        </w:rPr>
        <w:t xml:space="preserve">资深保险经纪盛子扬说，新规定主要是医疗护理的调整，由于理赔金额减少，车主如需增额外保障，可选提高投保项目。最主要的变更是非严重伤害或终生残障的赔偿，现时的医疗、康复及护理服务共86,000元，新例减至65,000元;严重伤害的医疗和康复及护理服务，目前分别各有100万元，也降至合计100万元。车主可额外投保13万元的非严重伤害医疗、康复及护理服务，或100万元严重伤害医疗、康复及护理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广场管理处现有车辆编制1辆，原实有车辆1辆(微型面包车)，目前，此车辆由于破损严重已不能使用且超过使用年限，按规定程序办理了车辆报废手续，现广场管理处无办公用车，广场所需各类生产资料都需前往乌市采购，为此无车辆严重影响广场各项正常工作的开展。随着东延二期新扩建广场交付广场管理处管理，广场工作任务增加了一倍，为提高工作效率，确保各项工作的正常开展，亚中广场管理处拟购买桑塔纳志俊1.8l一辆，价格约9万元。</w:t>
      </w:r>
    </w:p>
    <w:p>
      <w:pPr>
        <w:ind w:left="0" w:right="0" w:firstLine="560"/>
        <w:spacing w:before="450" w:after="450" w:line="312" w:lineRule="auto"/>
      </w:pPr>
      <w:r>
        <w:rPr>
          <w:rFonts w:ascii="宋体" w:hAnsi="宋体" w:eastAsia="宋体" w:cs="宋体"/>
          <w:color w:val="000"/>
          <w:sz w:val="28"/>
          <w:szCs w:val="28"/>
        </w:rPr>
        <w:t xml:space="preserve">由于广场管理处属差额拨款单位，经费十分有限，现广场管理处计划自筹4.5万元(即购置车辆费用的50%),现恳请市人民政府根据实际情况给予批准购置车辆并解决4.5万元的`购车费用。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20xx年3月13</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车辆保险申请书篇六</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平安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妥否，请公司批示。</w:t>
      </w:r>
    </w:p>
    <w:p>
      <w:pPr>
        <w:ind w:left="0" w:right="0" w:firstLine="560"/>
        <w:spacing w:before="450" w:after="450" w:line="312" w:lineRule="auto"/>
      </w:pPr>
      <w:r>
        <w:rPr>
          <w:rFonts w:ascii="宋体" w:hAnsi="宋体" w:eastAsia="宋体" w:cs="宋体"/>
          <w:color w:val="000"/>
          <w:sz w:val="28"/>
          <w:szCs w:val="28"/>
        </w:rPr>
        <w:t xml:space="preserve">汽车服务分公司安全车管部</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车辆保险申请书篇七</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为使我县矿业秩序整治工作得以顺利开展，矿业执法人员的人身安全得以保障，消除执法人员的后顾之忧。特申请购买简易人身保险(xx元/1年/人xxx人=xx元)，约需资金xx元(xx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车辆保险申请书篇八</w:t>
      </w:r>
    </w:p>
    <w:p>
      <w:pPr>
        <w:ind w:left="0" w:right="0" w:firstLine="560"/>
        <w:spacing w:before="450" w:after="450" w:line="312" w:lineRule="auto"/>
      </w:pPr>
      <w:r>
        <w:rPr>
          <w:rFonts w:ascii="宋体" w:hAnsi="宋体" w:eastAsia="宋体" w:cs="宋体"/>
          <w:color w:val="000"/>
          <w:sz w:val="28"/>
          <w:szCs w:val="28"/>
        </w:rPr>
        <w:t xml:space="preserve">x局领导：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为使我县矿业秩序整治工作得以顺利开展，矿业执法人员的人身安全得以保障，消除执法人员的后顾之忧。特申请购买简易人身保险(100元/1年/人×16人=1600元)，约需资金壹仟陆佰元(1600.00元)。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车辆保险申请书篇九</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车辆保险申请书篇十</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__台新车目前已回场停放。为加快办理该__台新车牌证的相关手续，使之尽快投入营运，我部根据目前两家保险公司，即中国平安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汽车服务分公司安全车管部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2025-01-17T01:14:13+08:00</dcterms:created>
  <dcterms:modified xsi:type="dcterms:W3CDTF">2025-01-17T01:14:13+08:00</dcterms:modified>
</cp:coreProperties>
</file>

<file path=docProps/custom.xml><?xml version="1.0" encoding="utf-8"?>
<Properties xmlns="http://schemas.openxmlformats.org/officeDocument/2006/custom-properties" xmlns:vt="http://schemas.openxmlformats.org/officeDocument/2006/docPropsVTypes"/>
</file>