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2024年数字城管工作总结和计划(大全8篇)</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以下是小编收集整理的工作计划书范文，仅供参考，希望能够帮助到大家。数字城管工作总结和计划篇一（一）运行情况，...</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数字城管工作总结和计划篇一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，其中与市民生活、出行息息相关的机动车、人行道路破损类案件xx件。</w:t>
      </w:r>
    </w:p>
    <w:p>
      <w:pPr>
        <w:ind w:left="0" w:right="0" w:firstLine="560"/>
        <w:spacing w:before="450" w:after="450" w:line="312" w:lineRule="auto"/>
      </w:pPr>
      <w:r>
        <w:rPr>
          <w:rFonts w:ascii="宋体" w:hAnsi="宋体" w:eastAsia="宋体" w:cs="宋体"/>
          <w:color w:val="000"/>
          <w:sz w:val="28"/>
          <w:szCs w:val="28"/>
        </w:rPr>
        <w:t xml:space="preserve">（二）硬、软件建设情况</w:t>
      </w:r>
    </w:p>
    <w:p>
      <w:pPr>
        <w:ind w:left="0" w:right="0" w:firstLine="560"/>
        <w:spacing w:before="450" w:after="450" w:line="312" w:lineRule="auto"/>
      </w:pPr>
      <w:r>
        <w:rPr>
          <w:rFonts w:ascii="宋体" w:hAnsi="宋体" w:eastAsia="宋体" w:cs="宋体"/>
          <w:color w:val="000"/>
          <w:sz w:val="28"/>
          <w:szCs w:val="28"/>
        </w:rPr>
        <w:t xml:space="preserve">1.硬件方面。为使数字化城市管理系统发挥更大作用，数字化中心对办公区域功能布局进行调整，增设1个操作大厅、含10个操作平台和1个液晶拼接显示屏。同时，在去年安装120个视频探头的基础上，今年又新安装视频探头xx个，实现了对城市建成区视频监控全覆盖。</w:t>
      </w:r>
    </w:p>
    <w:p>
      <w:pPr>
        <w:ind w:left="0" w:right="0" w:firstLine="560"/>
        <w:spacing w:before="450" w:after="450" w:line="312" w:lineRule="auto"/>
      </w:pPr>
      <w:r>
        <w:rPr>
          <w:rFonts w:ascii="宋体" w:hAnsi="宋体" w:eastAsia="宋体" w:cs="宋体"/>
          <w:color w:val="000"/>
          <w:sz w:val="28"/>
          <w:szCs w:val="28"/>
        </w:rPr>
        <w:t xml:space="preserve">2.软件方面。今年是数字化城市管理工作开展的第二年，数字化中心始终把软件建设与管理作为今年的重点工作来抓，通过建立系统运行台账征集、汇总各责任单位关于系统gps定位、绩效评价体系、协调办公子系统等等方面存在的问题，并把汇总的问题与软件公司展开积极磋商并督促解决，保证了数字化城市管理系统高效运行。</w:t>
      </w:r>
    </w:p>
    <w:p>
      <w:pPr>
        <w:ind w:left="0" w:right="0" w:firstLine="560"/>
        <w:spacing w:before="450" w:after="450" w:line="312" w:lineRule="auto"/>
      </w:pPr>
      <w:r>
        <w:rPr>
          <w:rFonts w:ascii="宋体" w:hAnsi="宋体" w:eastAsia="宋体" w:cs="宋体"/>
          <w:color w:val="000"/>
          <w:sz w:val="28"/>
          <w:szCs w:val="28"/>
        </w:rPr>
        <w:t xml:space="preserve">（三）切实用好视频监控</w:t>
      </w:r>
    </w:p>
    <w:p>
      <w:pPr>
        <w:ind w:left="0" w:right="0" w:firstLine="560"/>
        <w:spacing w:before="450" w:after="450" w:line="312" w:lineRule="auto"/>
      </w:pPr>
      <w:r>
        <w:rPr>
          <w:rFonts w:ascii="宋体" w:hAnsi="宋体" w:eastAsia="宋体" w:cs="宋体"/>
          <w:color w:val="000"/>
          <w:sz w:val="28"/>
          <w:szCs w:val="28"/>
        </w:rPr>
        <w:t xml:space="preserve">为充分发挥数字化城市管理视频监控的作用，数字化城市管理中心建立了视频监控电子地图。并按照中心城区、城区主干道30分钟内视频巡查一次，二级道路、xx新城每小时视频巡查一次，其余街道适时视频巡查的要求，及时监控城市管理状态。全年，通过视频监控，数字化中心不仅发现各类城市管理问题xx多件，还为市公安局13件交通事故案件、1件命案、3件抢劫案、3件诈骗案、3件盗窃案提供了视频查询。同时，积极配合社会治安及维稳工作，及时提供高效、稳定的监控平台。</w:t>
      </w:r>
    </w:p>
    <w:p>
      <w:pPr>
        <w:ind w:left="0" w:right="0" w:firstLine="560"/>
        <w:spacing w:before="450" w:after="450" w:line="312" w:lineRule="auto"/>
      </w:pPr>
      <w:r>
        <w:rPr>
          <w:rFonts w:ascii="宋体" w:hAnsi="宋体" w:eastAsia="宋体" w:cs="宋体"/>
          <w:color w:val="000"/>
          <w:sz w:val="28"/>
          <w:szCs w:val="28"/>
        </w:rPr>
        <w:t xml:space="preserve">（四）做好数字化城管牵头工作</w:t>
      </w:r>
    </w:p>
    <w:p>
      <w:pPr>
        <w:ind w:left="0" w:right="0" w:firstLine="560"/>
        <w:spacing w:before="450" w:after="450" w:line="312" w:lineRule="auto"/>
      </w:pPr>
      <w:r>
        <w:rPr>
          <w:rFonts w:ascii="宋体" w:hAnsi="宋体" w:eastAsia="宋体" w:cs="宋体"/>
          <w:color w:val="000"/>
          <w:sz w:val="28"/>
          <w:szCs w:val="28"/>
        </w:rPr>
        <w:t xml:space="preserve">1.协调案件处置。针对系统运行过程中出现部分案件处置存在职责争议，特别是对存在安全隐患的井盖类和道路破损类案件，数字化中心多次召集相关部门进行协商解决，及时清除安全隐患。共召开全市协调会议2次，相关部门会议10次以上，协调争议案件400余件，并对少数长期拖而不决的案件处置采取了积极的应对措施。</w:t>
      </w:r>
    </w:p>
    <w:p>
      <w:pPr>
        <w:ind w:left="0" w:right="0" w:firstLine="560"/>
        <w:spacing w:before="450" w:after="450" w:line="312" w:lineRule="auto"/>
      </w:pPr>
      <w:r>
        <w:rPr>
          <w:rFonts w:ascii="宋体" w:hAnsi="宋体" w:eastAsia="宋体" w:cs="宋体"/>
          <w:color w:val="000"/>
          <w:sz w:val="28"/>
          <w:szCs w:val="28"/>
        </w:rPr>
        <w:t xml:space="preserve">2.做好绩效评价。为充分发挥数字化城市管理绩效考核的激励作用，数字化中心每月将全市责任单位数字化城管案件处置情况编写成专刊送市领导参阅。今年以来，市长、市委副书记等市领导多次在“数字城管”专刊上作出重要批示。</w:t>
      </w:r>
    </w:p>
    <w:p>
      <w:pPr>
        <w:ind w:left="0" w:right="0" w:firstLine="560"/>
        <w:spacing w:before="450" w:after="450" w:line="312" w:lineRule="auto"/>
      </w:pPr>
      <w:r>
        <w:rPr>
          <w:rFonts w:ascii="宋体" w:hAnsi="宋体" w:eastAsia="宋体" w:cs="宋体"/>
          <w:color w:val="000"/>
          <w:sz w:val="28"/>
          <w:szCs w:val="28"/>
        </w:rPr>
        <w:t xml:space="preserve">（一）信息采集市场化</w:t>
      </w:r>
    </w:p>
    <w:p>
      <w:pPr>
        <w:ind w:left="0" w:right="0" w:firstLine="560"/>
        <w:spacing w:before="450" w:after="450" w:line="312" w:lineRule="auto"/>
      </w:pPr>
      <w:r>
        <w:rPr>
          <w:rFonts w:ascii="宋体" w:hAnsi="宋体" w:eastAsia="宋体" w:cs="宋体"/>
          <w:color w:val="000"/>
          <w:sz w:val="28"/>
          <w:szCs w:val="28"/>
        </w:rPr>
        <w:t xml:space="preserve">按照我市相关文件和市委、市政府关于数字化城市管理工作的总体要求，xx年xx月，通过公开招标，确定了信息采集公司，并通过周密计划、细致培训，完成了原有信息采集队伍与市场化信息采集的平稳过渡。通过2个月的运行，市场化信息采集工作已步入正轨，案件发现量由前两个季度的月均1500件上升至现在的xx件。按照“少花钱、多办事”的指导思想，将数字化城市管理信息采集与市政公用设施安巡服务相结合实施市场化运作，这在成都市范围内尚属首例，获得了市城管局和成都市数字化城市管理中心的一致好评。</w:t>
      </w:r>
    </w:p>
    <w:p>
      <w:pPr>
        <w:ind w:left="0" w:right="0" w:firstLine="560"/>
        <w:spacing w:before="450" w:after="450" w:line="312" w:lineRule="auto"/>
      </w:pPr>
      <w:r>
        <w:rPr>
          <w:rFonts w:ascii="宋体" w:hAnsi="宋体" w:eastAsia="宋体" w:cs="宋体"/>
          <w:color w:val="000"/>
          <w:sz w:val="28"/>
          <w:szCs w:val="28"/>
        </w:rPr>
        <w:t xml:space="preserve">为进一步提升信息采集质量，数字化中心安排专门人员对信息采集员工作情况进行督查，将每月案件上报数、按时核查率、准确上报率以及日常督查情况汇总考核，考核结果与信息采集服务费用挂钩。同时，督促信息采集公司每星期进行一次工作总结，梳理存在的.问题，保证信息采集质量。</w:t>
      </w:r>
    </w:p>
    <w:p>
      <w:pPr>
        <w:ind w:left="0" w:right="0" w:firstLine="560"/>
        <w:spacing w:before="450" w:after="450" w:line="312" w:lineRule="auto"/>
      </w:pPr>
      <w:r>
        <w:rPr>
          <w:rFonts w:ascii="宋体" w:hAnsi="宋体" w:eastAsia="宋体" w:cs="宋体"/>
          <w:color w:val="000"/>
          <w:sz w:val="28"/>
          <w:szCs w:val="28"/>
        </w:rPr>
        <w:t xml:space="preserve">（二）数字化城市管理系统向乡镇延伸</w:t>
      </w:r>
    </w:p>
    <w:p>
      <w:pPr>
        <w:ind w:left="0" w:right="0" w:firstLine="560"/>
        <w:spacing w:before="450" w:after="450" w:line="312" w:lineRule="auto"/>
      </w:pPr>
      <w:r>
        <w:rPr>
          <w:rFonts w:ascii="宋体" w:hAnsi="宋体" w:eastAsia="宋体" w:cs="宋体"/>
          <w:color w:val="000"/>
          <w:sz w:val="28"/>
          <w:szCs w:val="28"/>
        </w:rPr>
        <w:t xml:space="preserve">按照市委、市政府的统一规划，数字化中心正逐步推进数字化城市管理系统向重点场镇、示范线沿线xx镇、景区延伸工作。目前，已完成xx镇xx个数字化城管视频探头建设安装工作，整逐步推进龙门山镇视频探头安装工作。</w:t>
      </w:r>
    </w:p>
    <w:p>
      <w:pPr>
        <w:ind w:left="0" w:right="0" w:firstLine="560"/>
        <w:spacing w:before="450" w:after="450" w:line="312" w:lineRule="auto"/>
      </w:pPr>
      <w:r>
        <w:rPr>
          <w:rFonts w:ascii="宋体" w:hAnsi="宋体" w:eastAsia="宋体" w:cs="宋体"/>
          <w:color w:val="000"/>
          <w:sz w:val="28"/>
          <w:szCs w:val="28"/>
        </w:rPr>
        <w:t xml:space="preserve">（一）拓展系统功能</w:t>
      </w:r>
    </w:p>
    <w:p>
      <w:pPr>
        <w:ind w:left="0" w:right="0" w:firstLine="560"/>
        <w:spacing w:before="450" w:after="450" w:line="312" w:lineRule="auto"/>
      </w:pPr>
      <w:r>
        <w:rPr>
          <w:rFonts w:ascii="宋体" w:hAnsi="宋体" w:eastAsia="宋体" w:cs="宋体"/>
          <w:color w:val="000"/>
          <w:sz w:val="28"/>
          <w:szCs w:val="28"/>
        </w:rPr>
        <w:t xml:space="preserve">1.开通移动处置受理反馈子系统。为充分发挥数字化城管及时、高效的特点，xx年xx月，数字化中心在城管局试点开通“移动处置受理反馈子系统”，使各科室接收、处置数字化中心派遣的案件不再受时间、空间限制，并于9月上旬，将该子系统向全市2个镇、1个工业开发区、20多个市级部门开通，大大提高了数字化城市管理处置效率，数字化城市管理案件的按期处置率由去年的月均88%上升至今年的96%以上。</w:t>
      </w:r>
    </w:p>
    <w:p>
      <w:pPr>
        <w:ind w:left="0" w:right="0" w:firstLine="560"/>
        <w:spacing w:before="450" w:after="450" w:line="312" w:lineRule="auto"/>
      </w:pPr>
      <w:r>
        <w:rPr>
          <w:rFonts w:ascii="宋体" w:hAnsi="宋体" w:eastAsia="宋体" w:cs="宋体"/>
          <w:color w:val="000"/>
          <w:sz w:val="28"/>
          <w:szCs w:val="28"/>
        </w:rPr>
        <w:t xml:space="preserve">2.建设全民城管子系统。按照市主要领导关于逐步推进城市管理手段创新、体制改革的要求。8月，数字化中心在彭州市政公众信息网显著位置开通了全民城管子系统，为市民参与城市管理开通了网上“绿色通道”。</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1．制定《xx市数字化城市管理中心工作规范》，对数字化城市管理标准、各岗位职责、绩效考核等进行了规范完善。</w:t>
      </w:r>
    </w:p>
    <w:p>
      <w:pPr>
        <w:ind w:left="0" w:right="0" w:firstLine="560"/>
        <w:spacing w:before="450" w:after="450" w:line="312" w:lineRule="auto"/>
      </w:pPr>
      <w:r>
        <w:rPr>
          <w:rFonts w:ascii="宋体" w:hAnsi="宋体" w:eastAsia="宋体" w:cs="宋体"/>
          <w:color w:val="000"/>
          <w:sz w:val="28"/>
          <w:szCs w:val="28"/>
        </w:rPr>
        <w:t xml:space="preserve">2．拟定《xx市城市管理局数字化城市管理工行运行机制》，对各职能科室在数字化城管工作的职责进行了明确。</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”率先施行了7x24小时工作制，实现对城市管理的全天候、无缝隙。</w:t>
      </w:r>
    </w:p>
    <w:p>
      <w:pPr>
        <w:ind w:left="0" w:right="0" w:firstLine="560"/>
        <w:spacing w:before="450" w:after="450" w:line="312" w:lineRule="auto"/>
      </w:pPr>
      <w:r>
        <w:rPr>
          <w:rFonts w:ascii="宋体" w:hAnsi="宋体" w:eastAsia="宋体" w:cs="宋体"/>
          <w:color w:val="000"/>
          <w:sz w:val="28"/>
          <w:szCs w:val="28"/>
        </w:rPr>
        <w:t xml:space="preserve">2.建立培训考核制度。为保证数字化中心平台工作的顺利进行，按照先培训、实习，考核合格后上岗的要求，在8月底至9月初，数字化中心对10余名新进人员开展了业务技能、系统操作、管理制度等方面的培训，并于9月下旬举行了入职考试，合格后安排上岗。</w:t>
      </w:r>
    </w:p>
    <w:p>
      <w:pPr>
        <w:ind w:left="0" w:right="0" w:firstLine="560"/>
        <w:spacing w:before="450" w:after="450" w:line="312" w:lineRule="auto"/>
      </w:pPr>
      <w:r>
        <w:rPr>
          <w:rFonts w:ascii="宋体" w:hAnsi="宋体" w:eastAsia="宋体" w:cs="宋体"/>
          <w:color w:val="000"/>
          <w:sz w:val="28"/>
          <w:szCs w:val="28"/>
        </w:rPr>
        <w:t xml:space="preserve">3.实行技能等级管理。为规范平台操作管理，数字化中心明确了操作平台岗位设置，建立了薪酬待遇的管理体系，在全市范围内创新性的施行劳务派遣人员业务技能等级管理，将平台操作员的工作年限、业务技能等级与工资薪酬、任职岗位相结合，既可以促进平台操作员业务技能和自身素质的提高，也保证了平台操作员队伍的稳定性。</w:t>
      </w:r>
    </w:p>
    <w:p>
      <w:pPr>
        <w:ind w:left="0" w:right="0" w:firstLine="560"/>
        <w:spacing w:before="450" w:after="450" w:line="312" w:lineRule="auto"/>
      </w:pPr>
      <w:r>
        <w:rPr>
          <w:rFonts w:ascii="宋体" w:hAnsi="宋体" w:eastAsia="宋体" w:cs="宋体"/>
          <w:color w:val="000"/>
          <w:sz w:val="28"/>
          <w:szCs w:val="28"/>
        </w:rPr>
        <w:t xml:space="preserve">市政府xx年xx月xx日常务会议要求，由城管局牵头，探索研究“后城市管理”模式，建立健全我市“后城市管理”机制，抓好城市运营及管理，让我市广大老百姓参与其中，切实让城市完成自我更新。xx年xx月，在局领导带领下，数字化中心抽调精干力量，通过参观学习、咨询专家、查阅资料，完成了后城市管理调研工作，并高质量撰写了后城市管理调研报告，市领导参阅后，给予了高度评价。</w:t>
      </w:r>
    </w:p>
    <w:p>
      <w:pPr>
        <w:ind w:left="0" w:right="0" w:firstLine="560"/>
        <w:spacing w:before="450" w:after="450" w:line="312" w:lineRule="auto"/>
      </w:pPr>
      <w:r>
        <w:rPr>
          <w:rFonts w:ascii="宋体" w:hAnsi="宋体" w:eastAsia="宋体" w:cs="宋体"/>
          <w:color w:val="000"/>
          <w:sz w:val="28"/>
          <w:szCs w:val="28"/>
        </w:rPr>
        <w:t xml:space="preserve">一是数字化城市管理案件处置协调还需进一步加强。</w:t>
      </w:r>
    </w:p>
    <w:p>
      <w:pPr>
        <w:ind w:left="0" w:right="0" w:firstLine="560"/>
        <w:spacing w:before="450" w:after="450" w:line="312" w:lineRule="auto"/>
      </w:pPr>
      <w:r>
        <w:rPr>
          <w:rFonts w:ascii="宋体" w:hAnsi="宋体" w:eastAsia="宋体" w:cs="宋体"/>
          <w:color w:val="000"/>
          <w:sz w:val="28"/>
          <w:szCs w:val="28"/>
        </w:rPr>
        <w:t xml:space="preserve">二是数字化城市管理系统软件部分功能还需进一步优化。</w:t>
      </w:r>
    </w:p>
    <w:p>
      <w:pPr>
        <w:ind w:left="0" w:right="0" w:firstLine="560"/>
        <w:spacing w:before="450" w:after="450" w:line="312" w:lineRule="auto"/>
      </w:pPr>
      <w:r>
        <w:rPr>
          <w:rFonts w:ascii="宋体" w:hAnsi="宋体" w:eastAsia="宋体" w:cs="宋体"/>
          <w:color w:val="000"/>
          <w:sz w:val="28"/>
          <w:szCs w:val="28"/>
        </w:rPr>
        <w:t xml:space="preserve">一是提高数字化城市管理系统覆盖率，稳步推进数字化城市管理系统向示范线沿线乡镇、景区延伸。</w:t>
      </w:r>
    </w:p>
    <w:p>
      <w:pPr>
        <w:ind w:left="0" w:right="0" w:firstLine="560"/>
        <w:spacing w:before="450" w:after="450" w:line="312" w:lineRule="auto"/>
      </w:pPr>
      <w:r>
        <w:rPr>
          <w:rFonts w:ascii="宋体" w:hAnsi="宋体" w:eastAsia="宋体" w:cs="宋体"/>
          <w:color w:val="000"/>
          <w:sz w:val="28"/>
          <w:szCs w:val="28"/>
        </w:rPr>
        <w:t xml:space="preserve">二是进一步梳理系统存在问题，并进行完善。充分发挥户外广告管理、车辆gps等拓展子系统的作用。</w:t>
      </w:r>
    </w:p>
    <w:p>
      <w:pPr>
        <w:ind w:left="0" w:right="0" w:firstLine="560"/>
        <w:spacing w:before="450" w:after="450" w:line="312" w:lineRule="auto"/>
      </w:pPr>
      <w:r>
        <w:rPr>
          <w:rFonts w:ascii="宋体" w:hAnsi="宋体" w:eastAsia="宋体" w:cs="宋体"/>
          <w:color w:val="000"/>
          <w:sz w:val="28"/>
          <w:szCs w:val="28"/>
        </w:rPr>
        <w:t xml:space="preserve">三是进一步完善数字化城市管理工作机制以及案件处置协调机制。</w:t>
      </w:r>
    </w:p>
    <w:p>
      <w:pPr>
        <w:ind w:left="0" w:right="0" w:firstLine="560"/>
        <w:spacing w:before="450" w:after="450" w:line="312" w:lineRule="auto"/>
      </w:pPr>
      <w:r>
        <w:rPr>
          <w:rFonts w:ascii="宋体" w:hAnsi="宋体" w:eastAsia="宋体" w:cs="宋体"/>
          <w:color w:val="000"/>
          <w:sz w:val="28"/>
          <w:szCs w:val="28"/>
        </w:rPr>
        <w:t xml:space="preserve">四是开展数字化城市管理“岗位大练兵”，对中心工作人员电脑操作、业务技能、系统故障排除等进行多方位培训，提高中心的工作效率和工作质量。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数字城管工作总结和计划篇二</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二、城市管理行政执法</w:t>
      </w:r>
    </w:p>
    <w:p>
      <w:pPr>
        <w:ind w:left="0" w:right="0" w:firstLine="560"/>
        <w:spacing w:before="450" w:after="450" w:line="312" w:lineRule="auto"/>
      </w:pPr>
      <w:r>
        <w:rPr>
          <w:rFonts w:ascii="宋体" w:hAnsi="宋体" w:eastAsia="宋体" w:cs="宋体"/>
          <w:color w:val="000"/>
          <w:sz w:val="28"/>
          <w:szCs w:val="28"/>
        </w:rPr>
        <w:t xml:space="preserve">1、市容秩序管理与整治：（1）圆满完成“千垛菜花节”期间的市容秩序保障及清明节祭扫的相关保障工作；（2）进一步加强了对城区主次干道两侧占道经营，乱贴广告、流动摊贩等现象的整治，确保市容市貌整洁；（3）继续加强对城区内已清除的临时占道水果摊点的长效化管理，确保无反弹；（4）完成第二届“板桥故里、江苏兴化象棋比赛”及“吾悦广场杯”第二届“兴化民厨土菜大赛”的市容秩序保障工作；（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2、违法建设防治：（1）积极参加城市建成区新老违建的拆除；（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3、防违数据：4月份，共计查处违建14处，拆除面积435㎡。其中拆除存量违法建设1处，面积11、6㎡；拆除新生违法建设13处，423、4㎡；在控违建161处，面积18500㎡，违建防治工作取得实效。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三、环境卫生管理</w:t>
      </w:r>
    </w:p>
    <w:p>
      <w:pPr>
        <w:ind w:left="0" w:right="0" w:firstLine="560"/>
        <w:spacing w:before="450" w:after="450" w:line="312" w:lineRule="auto"/>
      </w:pPr>
      <w:r>
        <w:rPr>
          <w:rFonts w:ascii="宋体" w:hAnsi="宋体" w:eastAsia="宋体" w:cs="宋体"/>
          <w:color w:val="000"/>
          <w:sz w:val="28"/>
          <w:szCs w:val="28"/>
        </w:rPr>
        <w:t xml:space="preserve">1、保洁与清运：（1）高标准完成了菜花旅游节环境卫生保障工作；（2）完成中转站改造预算；（3）建筑垃圾资源化利用项目，完成项目预算编制，完成项目可行性报告；（4）召开镇村垃圾分类推进会，确定了镇村垃圾分类行动方案；（5）完成垃圾分类宣传栏及30个分类亭招标，确定安装位置；（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2、城乡生活垃圾一体化：戴南新建中转站压缩设备及配套车辆招标采购已上网公示。</w:t>
      </w:r>
    </w:p>
    <w:p>
      <w:pPr>
        <w:ind w:left="0" w:right="0" w:firstLine="560"/>
        <w:spacing w:before="450" w:after="450" w:line="312" w:lineRule="auto"/>
      </w:pPr>
      <w:r>
        <w:rPr>
          <w:rFonts w:ascii="宋体" w:hAnsi="宋体" w:eastAsia="宋体" w:cs="宋体"/>
          <w:color w:val="000"/>
          <w:sz w:val="28"/>
          <w:szCs w:val="28"/>
        </w:rPr>
        <w:t xml:space="preserve">四、数字化城管</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2、继续加大对大厅受理员、路面信息采集员的工作考核，召开了信息采集员月份工作例会，总结了当月工作、部署了下月工作任务；3、对照市编办机构改革三定方案，对指挥手册涉及的二级平台单位发函进行了确认；4、对第一季度的考核数据进行了分析，提升了数字城管运行质态；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五、城市河道管理</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2、加强农杂船长效管理工作，全月共清理各类船只34，驱离31条；3、组织人员装备力量在一号水路上游沿线投入保洁，确保在源头控制和减少水生植物向一号水路下游漫延；4、完成20xx年度河道、河岸保洁权招标，新标段开始管理保洁；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六、招商引资工作</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4"/>
          <w:szCs w:val="34"/>
          <w:b w:val="1"/>
          <w:bCs w:val="1"/>
        </w:rPr>
        <w:t xml:space="preserve">数字城管工作总结和计划篇三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w:t>
      </w:r>
    </w:p>
    <w:p>
      <w:pPr>
        <w:ind w:left="0" w:right="0" w:firstLine="560"/>
        <w:spacing w:before="450" w:after="450" w:line="312" w:lineRule="auto"/>
      </w:pPr>
      <w:r>
        <w:rPr>
          <w:rFonts w:ascii="宋体" w:hAnsi="宋体" w:eastAsia="宋体" w:cs="宋体"/>
          <w:color w:val="000"/>
          <w:sz w:val="28"/>
          <w:szCs w:val="28"/>
        </w:rPr>
        <w:t xml:space="preserve">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黑体" w:hAnsi="黑体" w:eastAsia="黑体" w:cs="黑体"/>
          <w:color w:val="000000"/>
          <w:sz w:val="34"/>
          <w:szCs w:val="34"/>
          <w:b w:val="1"/>
          <w:bCs w:val="1"/>
        </w:rPr>
        <w:t xml:space="preserve">数字城管工作总结和计划篇四</w:t>
      </w:r>
    </w:p>
    <w:p>
      <w:pPr>
        <w:ind w:left="0" w:right="0" w:firstLine="560"/>
        <w:spacing w:before="450" w:after="450" w:line="312" w:lineRule="auto"/>
      </w:pPr>
      <w:r>
        <w:rPr>
          <w:rFonts w:ascii="宋体" w:hAnsi="宋体" w:eastAsia="宋体" w:cs="宋体"/>
          <w:color w:val="000"/>
          <w:sz w:val="28"/>
          <w:szCs w:val="28"/>
        </w:rPr>
        <w:t xml:space="preserve">2024年紧紧围绕我区城市治理工作的总体部署及要求，始终坚持在学习中工作、在工作中学习，工作积极主动，勤奋努力，认真履行岗位职责，在平凡的工作岗位上做出力所能及的贡献。现将主要情况总结如下：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4"/>
          <w:szCs w:val="34"/>
          <w:b w:val="1"/>
          <w:bCs w:val="1"/>
        </w:rPr>
        <w:t xml:space="preserve">数字城管工作总结和计划篇五</w:t>
      </w:r>
    </w:p>
    <w:p>
      <w:pPr>
        <w:ind w:left="0" w:right="0" w:firstLine="560"/>
        <w:spacing w:before="450" w:after="450" w:line="312" w:lineRule="auto"/>
      </w:pPr>
      <w:r>
        <w:rPr>
          <w:rFonts w:ascii="宋体" w:hAnsi="宋体" w:eastAsia="宋体" w:cs="宋体"/>
          <w:color w:val="000"/>
          <w:sz w:val="28"/>
          <w:szCs w:val="28"/>
        </w:rPr>
        <w:t xml:space="preserve">数字化城管中心月娥同志在局1135会议室主持召开了年数字城管中心工作总结会议，数字化城管中心相关工作人员参加了会议。会上各工作人员分别就2024年工作情况及2024年工作计划进行了ppt汇报，月娥同志就2024年工作存在问题进行总结，并对各工作人员2024年度工作开展提出以下几点要求：</w:t>
      </w:r>
    </w:p>
    <w:p>
      <w:pPr>
        <w:ind w:left="0" w:right="0" w:firstLine="560"/>
        <w:spacing w:before="450" w:after="450" w:line="312" w:lineRule="auto"/>
      </w:pPr>
      <w:r>
        <w:rPr>
          <w:rFonts w:ascii="宋体" w:hAnsi="宋体" w:eastAsia="宋体" w:cs="宋体"/>
          <w:color w:val="000"/>
          <w:sz w:val="28"/>
          <w:szCs w:val="28"/>
        </w:rPr>
        <w:t xml:space="preserve">1、各工作人员要提升沟通协调、公文写作、问题分析总结等能力，要抓住主要矛盾，分析问题根本，把工作做细做实。</w:t>
      </w:r>
    </w:p>
    <w:p>
      <w:pPr>
        <w:ind w:left="0" w:right="0" w:firstLine="560"/>
        <w:spacing w:before="450" w:after="450" w:line="312" w:lineRule="auto"/>
      </w:pPr>
      <w:r>
        <w:rPr>
          <w:rFonts w:ascii="宋体" w:hAnsi="宋体" w:eastAsia="宋体" w:cs="宋体"/>
          <w:color w:val="000"/>
          <w:sz w:val="28"/>
          <w:szCs w:val="28"/>
        </w:rPr>
        <w:t xml:space="preserve">2、各工作人员要提高对自身的工作要求，工作中要做到多加思考、善于总结问题，找准工作方法，从而提升工作效率。</w:t>
      </w:r>
    </w:p>
    <w:p>
      <w:pPr>
        <w:ind w:left="0" w:right="0" w:firstLine="560"/>
        <w:spacing w:before="450" w:after="450" w:line="312" w:lineRule="auto"/>
      </w:pPr>
      <w:r>
        <w:rPr>
          <w:rFonts w:ascii="宋体" w:hAnsi="宋体" w:eastAsia="宋体" w:cs="宋体"/>
          <w:color w:val="000"/>
          <w:sz w:val="28"/>
          <w:szCs w:val="28"/>
        </w:rPr>
        <w:t xml:space="preserve">3、各工作人员要制定学习计划，锻炼自身写作能力，对于城市管理局的工作方法方面要大胆提出意见，以便改善工作上的不足。</w:t>
      </w:r>
    </w:p>
    <w:p>
      <w:pPr>
        <w:ind w:left="0" w:right="0" w:firstLine="560"/>
        <w:spacing w:before="450" w:after="450" w:line="312" w:lineRule="auto"/>
      </w:pPr>
      <w:r>
        <w:rPr>
          <w:rFonts w:ascii="宋体" w:hAnsi="宋体" w:eastAsia="宋体" w:cs="宋体"/>
          <w:color w:val="000"/>
          <w:sz w:val="28"/>
          <w:szCs w:val="28"/>
        </w:rPr>
        <w:t xml:space="preserve">并指出2024年数字化城管中心工作重点：一是积极推进智慧城管建设项目，要建立高效、实用的信息系统，助力城管工作效能提升;二抓实互联网+城市管理考核，细化分析考核方案，提前谋划布局;三是加强数字化操作平台管理，建立奖惩考核方案，激发工作积极性;四是完善采集队伍的日常管理及培训，从严把关以人员素质，打造过硬的采集督察队伍，保障智慧城管顺利运行;五是结合局重点工作，全面谋划公众互动活动以及微信宣传工作，做到有特色、有亮点;六是完善业内管理，对财务、档案、规章制度等管理要逐项梳理，进一步优化。</w:t>
      </w:r>
    </w:p>
    <w:p>
      <w:pPr>
        <w:ind w:left="0" w:right="0" w:firstLine="560"/>
        <w:spacing w:before="450" w:after="450" w:line="312" w:lineRule="auto"/>
      </w:pPr>
      <w:r>
        <w:rPr>
          <w:rFonts w:ascii="黑体" w:hAnsi="黑体" w:eastAsia="黑体" w:cs="黑体"/>
          <w:color w:val="000000"/>
          <w:sz w:val="34"/>
          <w:szCs w:val="34"/>
          <w:b w:val="1"/>
          <w:bCs w:val="1"/>
        </w:rPr>
        <w:t xml:space="preserve">数字城管工作总结和计划篇六</w:t>
      </w:r>
    </w:p>
    <w:p>
      <w:pPr>
        <w:ind w:left="0" w:right="0" w:firstLine="560"/>
        <w:spacing w:before="450" w:after="450" w:line="312" w:lineRule="auto"/>
      </w:pPr>
      <w:r>
        <w:rPr>
          <w:rFonts w:ascii="宋体" w:hAnsi="宋体" w:eastAsia="宋体" w:cs="宋体"/>
          <w:color w:val="000"/>
          <w:sz w:val="28"/>
          <w:szCs w:val="28"/>
        </w:rPr>
        <w:t xml:space="preserve">_年，我在局、大队的正确领导下，以“三个代表”重要思想为指针，认真学习第十六届五中全会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黑体" w:hAnsi="黑体" w:eastAsia="黑体" w:cs="黑体"/>
          <w:color w:val="000000"/>
          <w:sz w:val="34"/>
          <w:szCs w:val="34"/>
          <w:b w:val="1"/>
          <w:bCs w:val="1"/>
        </w:rPr>
        <w:t xml:space="preserve">数字城管工作总结和计划篇七</w:t>
      </w:r>
    </w:p>
    <w:p>
      <w:pPr>
        <w:ind w:left="0" w:right="0" w:firstLine="560"/>
        <w:spacing w:before="450" w:after="450" w:line="312" w:lineRule="auto"/>
      </w:pPr>
      <w:r>
        <w:rPr>
          <w:rFonts w:ascii="宋体" w:hAnsi="宋体" w:eastAsia="宋体" w:cs="宋体"/>
          <w:color w:val="000"/>
          <w:sz w:val="28"/>
          <w:szCs w:val="28"/>
        </w:rPr>
        <w:t xml:space="preserve">江苏省沭阳县数字化城市管理监督指挥中心从2024年11月份开始着手筹建，2024年9月份进入试运行。数管平台建成后，成为沭阳县委、县政府统筹城市建设与管理、开展“五城同创”工作强有力的“推手”，为2024年创建省卫生城市作出了重要贡献。现对2024年的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沭阳县数字化城市管理监督指挥中心位于县行政服务中心东辅楼三楼，办公面积756平方米。中心为正科级建制，全额拨款事业单位，属县政府常设办事机构，代表县政府行使城市管理的监督、管理和评价职能，中心下设监督管理科、指挥派遣科、综合考评科三个正股级科室，目前共有行政和事业编制管理人员6人，座席员6人，巡查员36人，各职能部门终端操作员33人。一期建设工程总投资445万元，覆盖面积35.7平方公里(实际工作覆盖面积63平方公里)，共划分责任网格36个，城市管理部件共7大类88小类86818个。预计年运行费用在150万元左右(含系统运行费用和办公经费)。</w:t>
      </w:r>
    </w:p>
    <w:p>
      <w:pPr>
        <w:ind w:left="0" w:right="0" w:firstLine="560"/>
        <w:spacing w:before="450" w:after="450" w:line="312" w:lineRule="auto"/>
      </w:pPr>
      <w:r>
        <w:rPr>
          <w:rFonts w:ascii="宋体" w:hAnsi="宋体" w:eastAsia="宋体" w:cs="宋体"/>
          <w:color w:val="000"/>
          <w:sz w:val="28"/>
          <w:szCs w:val="28"/>
        </w:rPr>
        <w:t xml:space="preserve">二、筹备建设情况</w:t>
      </w:r>
    </w:p>
    <w:p>
      <w:pPr>
        <w:ind w:left="0" w:right="0" w:firstLine="560"/>
        <w:spacing w:before="450" w:after="450" w:line="312" w:lineRule="auto"/>
      </w:pPr>
      <w:r>
        <w:rPr>
          <w:rFonts w:ascii="宋体" w:hAnsi="宋体" w:eastAsia="宋体" w:cs="宋体"/>
          <w:color w:val="000"/>
          <w:sz w:val="28"/>
          <w:szCs w:val="28"/>
        </w:rPr>
        <w:t xml:space="preserve">(一)领导高度重视，高规格筹建。2024年12月，县政府专门印发了《关于沭阳县数字化城市管理工作实施意见》，成立了由县长任组长，分管常委任副组长，财政、住建、国土、公安等29个县直单位主要负责人组成的县数字化城市管理项目筹建工作领导小组。县主要领导多次就数字化城管建设工作召集编办、财政、发改、住建、土地、城管等相关部门进行会办和交办，就机构设置、选址立项、经费预算、招标投标、资源共享、建设范围等问题进行了多次研究讨论和推进。并邀请省专家组成员授课指导，县主要领导和分管领导亲自参与学习，并作了具体指示。在领导的高度重视下，在住建、城管、财政、国土等相关部门通力合作、县纪检监察部门的全力推动下，项目按照时间节点和要求有序推进。</w:t>
      </w:r>
    </w:p>
    <w:p>
      <w:pPr>
        <w:ind w:left="0" w:right="0" w:firstLine="560"/>
        <w:spacing w:before="450" w:after="450" w:line="312" w:lineRule="auto"/>
      </w:pPr>
      <w:r>
        <w:rPr>
          <w:rFonts w:ascii="宋体" w:hAnsi="宋体" w:eastAsia="宋体" w:cs="宋体"/>
          <w:color w:val="000"/>
          <w:sz w:val="28"/>
          <w:szCs w:val="28"/>
        </w:rPr>
        <w:t xml:space="preserve">(二)选调精兵强将，高标准推进。2024年底，为了项目快速启动，县委、县政府在全县范围内选调工作能力和责任心强的同志来负责中心的组建和筹备工作。人员到位后，先后赴多地参观调研，学习借鉴兄弟单位的建设经验，听取兄弟单位的意见和建议，扎实学习数字化城管的建设历史、建设标准和管理流程，高标准设计制作《项目实施方案》。2024年7月，中心又分三个批次招聘工作人员：一是面向社会公开招聘接线员6名，均为本科以上学历;二是从各街道选聘36名社区干部作为专职巡查员;三是从各职能部门选派33名责任心强、工作得力的工作人员作为终端操作员。</w:t>
      </w:r>
    </w:p>
    <w:p>
      <w:pPr>
        <w:ind w:left="0" w:right="0" w:firstLine="560"/>
        <w:spacing w:before="450" w:after="450" w:line="312" w:lineRule="auto"/>
      </w:pPr>
      <w:r>
        <w:rPr>
          <w:rFonts w:ascii="宋体" w:hAnsi="宋体" w:eastAsia="宋体" w:cs="宋体"/>
          <w:color w:val="000"/>
          <w:sz w:val="28"/>
          <w:szCs w:val="28"/>
        </w:rPr>
        <w:t xml:space="preserve">(三)坚持基本原则，高起点定位。我们在与北京数字政通、县移动公司、电信公司、联通公司等单位进行充分沟通交流后，编制了《项目建设费用估算表》、下达了《建设任务分解表》、编写了《项目实施方案》、选择确定了具体的办公场所。县主要领导多次批示：“定位一定要高”。在结合调研学习和借鉴各地运行的基础上，数管中心运行机制确立了“大城管”格局，实行“高位、独立”的监督指挥体系，制定科学合理的评价机制，深入挖掘数字城管的实用性，既有其他县市的基本功能，又有本县自身的特色亮点。在此基础上，还开发了市民通app终端系统，市民可以下载安装app软件，直接参与城市管理，实现平台互动。</w:t>
      </w:r>
    </w:p>
    <w:p>
      <w:pPr>
        <w:ind w:left="0" w:right="0" w:firstLine="560"/>
        <w:spacing w:before="450" w:after="450" w:line="312" w:lineRule="auto"/>
      </w:pPr>
      <w:r>
        <w:rPr>
          <w:rFonts w:ascii="宋体" w:hAnsi="宋体" w:eastAsia="宋体" w:cs="宋体"/>
          <w:color w:val="000"/>
          <w:sz w:val="28"/>
          <w:szCs w:val="28"/>
        </w:rPr>
        <w:t xml:space="preserve">(四)严守标准程序，高质量建设。2024年元月24日，《项目实施方案》先后通过了市局和省厅专家组的评审，数管平台严格按照程序、标准和进度施工，确保软硬件建设符合规范。一是严格按照程序进行公开招标，确保花最少的钱，办最多、最好的事，确保不违反操作程序。中国电信以445万元的建设费用和十万元每年的系统运行费用中标。二是认真做好部件普查工作，先后召开了五次会议，进行事、部件确权。三是充分发挥监理公司的作用，确保项目建设时时刻刻都在监督管理之中。四是完成应用软件构建、系统联合调试。五是起草制定了《沭阳县数字城管立案、处置、结案标准》(讨论稿)和《沭阳县数字城管考核办法》(讨论稿)，从而完成了中心管理制度建设。</w:t>
      </w:r>
    </w:p>
    <w:p>
      <w:pPr>
        <w:ind w:left="0" w:right="0" w:firstLine="560"/>
        <w:spacing w:before="450" w:after="450" w:line="312" w:lineRule="auto"/>
      </w:pPr>
      <w:r>
        <w:rPr>
          <w:rFonts w:ascii="宋体" w:hAnsi="宋体" w:eastAsia="宋体" w:cs="宋体"/>
          <w:color w:val="000"/>
          <w:sz w:val="28"/>
          <w:szCs w:val="28"/>
        </w:rPr>
        <w:t xml:space="preserve">三、初期运行情况</w:t>
      </w:r>
    </w:p>
    <w:p>
      <w:pPr>
        <w:ind w:left="0" w:right="0" w:firstLine="560"/>
        <w:spacing w:before="450" w:after="450" w:line="312" w:lineRule="auto"/>
      </w:pPr>
      <w:r>
        <w:rPr>
          <w:rFonts w:ascii="宋体" w:hAnsi="宋体" w:eastAsia="宋体" w:cs="宋体"/>
          <w:color w:val="000"/>
          <w:sz w:val="28"/>
          <w:szCs w:val="28"/>
        </w:rPr>
        <w:t xml:space="preserve">有“为”才有“位”，只有主动工作，才能有所作为。数管中心刚刚成立，我们就按照“找事做，要事做，此事就该我来做”的要求，强力推动数字化城市管理工作的开展。</w:t>
      </w:r>
    </w:p>
    <w:p>
      <w:pPr>
        <w:ind w:left="0" w:right="0" w:firstLine="560"/>
        <w:spacing w:before="450" w:after="450" w:line="312" w:lineRule="auto"/>
      </w:pPr>
      <w:r>
        <w:rPr>
          <w:rFonts w:ascii="宋体" w:hAnsi="宋体" w:eastAsia="宋体" w:cs="宋体"/>
          <w:color w:val="000"/>
          <w:sz w:val="28"/>
          <w:szCs w:val="28"/>
        </w:rPr>
        <w:t xml:space="preserve">(一)高位协调，行使“中心”话语权。数管中心按照“高位协调”和“监管分离”的总要求来筹建，作为县政府的常设机构，就要求中心可以直接代表县政府行使城市管理的监督、管理和评价职能，在县直各相关部门中拥有绝对的权威。在中心成立之前，很多涉及城市管理方面的问题责任不清，很多部门出台的文件都是对自己有利，而把责任推给了其他单位，各部门之间存在相互推诿扯皮等现象。比如背街后巷和小区用地红线到建筑红线之间等区域的管理问题。在中心成立之后，通过工作实践，直接明确了三个“一”原则，即“一把扫帚扫到边”解决环卫责任区的问题;“一把剪刀剪到边”解决绿化管养问题;“一把尺子量到边”解决公共设施维护、维修问题，从而彻底解决了这些推诿扯皮的问题。</w:t>
      </w:r>
    </w:p>
    <w:p>
      <w:pPr>
        <w:ind w:left="0" w:right="0" w:firstLine="560"/>
        <w:spacing w:before="450" w:after="450" w:line="312" w:lineRule="auto"/>
      </w:pPr>
      <w:r>
        <w:rPr>
          <w:rFonts w:ascii="宋体" w:hAnsi="宋体" w:eastAsia="宋体" w:cs="宋体"/>
          <w:color w:val="000"/>
          <w:sz w:val="28"/>
          <w:szCs w:val="28"/>
        </w:rPr>
        <w:t xml:space="preserve">(二)主动作为，借“创卫”工作强势出击。数字平台试运行阶段，正赶上县“创卫”工作的关键时期，城市管理多年积攒的顽疾和习惯，使“创卫”工作面临极大的困难。为此，中心根据轻重缓急，实行现场交办与平台交办相结合的原则，从县直各单位抽调了23人，分成6个督察组，分别对城管、住建、公安、交通、工商、街道等部门所涉及的城市管理职责开展了专项督查，并及时进行交办和落实。创卫过程中，中心共下发各类交办单2599份，涉及城市管理问题近20000个，共修补、重建人行道板砖22万平方米，新栽和补植绿化24万平方米，整改工地76个，施划停车位7600个，新建改建公厕59座，新建垃圾中转站4座，拆除违章搭建1850多处，处理违章停车56780辆次，清拖违章车辆2111辆次，制止行人闯红灯27491人次和制止非机动车违章行驶57452辆次，查处大货车闯禁区13690辆次，查扣三路电动车1692辆次，处理变型拖拉机违法3875辆次，清理店外店4400余处、规范小餐饮店1560家，新建停车场14处，早晚餐疏导点12处184个摊位，改建标准化农贸市场6个，通报批评副处级干部2名、正科级干部2名、副科级干部37名，还有1名副科级干部被停职、10名股级干部被停职2名被降职。</w:t>
      </w:r>
    </w:p>
    <w:p>
      <w:pPr>
        <w:ind w:left="0" w:right="0" w:firstLine="560"/>
        <w:spacing w:before="450" w:after="450" w:line="312" w:lineRule="auto"/>
      </w:pPr>
      <w:r>
        <w:rPr>
          <w:rFonts w:ascii="宋体" w:hAnsi="宋体" w:eastAsia="宋体" w:cs="宋体"/>
          <w:color w:val="000"/>
          <w:sz w:val="28"/>
          <w:szCs w:val="28"/>
        </w:rPr>
        <w:t xml:space="preserve">(三)跟踪督办，不断提高案件处置效率。自9月22日上报第一个案件开始，至12月31日下午，中心共受理案件3549件，立案2483件，派遣2318件，处置1730件，核查1290件，结案1441件。在此基础上，中心协助各职能单位做好内部处置规程的制订，协调解决各类疑难问题，对超时案件和严重影响市容市貌的案件及时进行跟踪督办，对存在的重大安全隐患紧急案件或无主案件，创卫期间按照“先属地，后属主”的原则，现场交办给街道或指定给有关部门实行“代整治”;日常管理中即采取“先属主，后属地”的原则，对无主的问题即交由街道、社区(居委会)处理解决。</w:t>
      </w:r>
    </w:p>
    <w:p>
      <w:pPr>
        <w:ind w:left="0" w:right="0" w:firstLine="560"/>
        <w:spacing w:before="450" w:after="450" w:line="312" w:lineRule="auto"/>
      </w:pPr>
      <w:r>
        <w:rPr>
          <w:rFonts w:ascii="黑体" w:hAnsi="黑体" w:eastAsia="黑体" w:cs="黑体"/>
          <w:color w:val="000000"/>
          <w:sz w:val="34"/>
          <w:szCs w:val="34"/>
          <w:b w:val="1"/>
          <w:bCs w:val="1"/>
        </w:rPr>
        <w:t xml:space="preserve">数字城管工作总结和计划篇八</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xx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xx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2025-01-17T00:26:05+08:00</dcterms:created>
  <dcterms:modified xsi:type="dcterms:W3CDTF">2025-01-17T00:26:05+08:00</dcterms:modified>
</cp:coreProperties>
</file>

<file path=docProps/custom.xml><?xml version="1.0" encoding="utf-8"?>
<Properties xmlns="http://schemas.openxmlformats.org/officeDocument/2006/custom-properties" xmlns:vt="http://schemas.openxmlformats.org/officeDocument/2006/docPropsVTypes"/>
</file>