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最新房屋租赁合同(实用11篇)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房屋租赁合同篇一甲方（卖方）：契约人：乙方（买方）：甲、乙双方在平等、自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甲方同意将座落在葫芦岛市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1、甲、乙双方协商一致，乙方付给甲方房屋总价52.6%的首付款共（人民币）拾万元整。其中，拾万元整于20xx年xx月xx日付给甲方，另外拾万元整于20xx年xx月xx日之前必须付给甲方。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2、甲、乙双方协商一致，除首付款，剩余拾万元整于20xx年xx月xx日之前付给甲方。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付款方式：(1)于20xx年8月日，先预付定金20万元;(2)20xx年月日付88万元;(3)20xx年2月30日付100万元(春节前付清)。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房屋租赁合同篇六</w:t>
      </w:r>
    </w:p>
    <w:p>
      <w:pPr>
        <w:ind w:left="0" w:right="0" w:firstLine="560"/>
        <w:spacing w:before="450" w:after="450" w:line="312" w:lineRule="auto"/>
      </w:pPr>
      <w:r>
        <w:rPr>
          <w:rFonts w:ascii="宋体" w:hAnsi="宋体" w:eastAsia="宋体" w:cs="宋体"/>
          <w:color w:val="000"/>
          <w:sz w:val="28"/>
          <w:szCs w:val="28"/>
        </w:rPr>
        <w:t xml:space="preserve">甲方：黄x岳，男，生于19xx年12月1日，汉族，xx省xx县人，住xx县xx镇x路，身份证号：5x52x，电话：1389x32。</w:t>
      </w:r>
    </w:p>
    <w:p>
      <w:pPr>
        <w:ind w:left="0" w:right="0" w:firstLine="560"/>
        <w:spacing w:before="450" w:after="450" w:line="312" w:lineRule="auto"/>
      </w:pPr>
      <w:r>
        <w:rPr>
          <w:rFonts w:ascii="宋体" w:hAnsi="宋体" w:eastAsia="宋体" w:cs="宋体"/>
          <w:color w:val="000"/>
          <w:sz w:val="28"/>
          <w:szCs w:val="28"/>
        </w:rPr>
        <w:t xml:space="preserve">乙方：文x，女，生于19xx年9月19日，汉族，xx省xx县人，住xx县x镇x村九组37号，身份证号：5x524x，电话：x89。</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房屋租赁合同篇七</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6月1日至______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20____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一、乙方将20年月日购买的国际公寓号和号房屋退还给甲方。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四、在乙方办理好退房手续后五个工作日内甲方将乙方的首付款万元退还给乙方，将购房贷款万元退还给分行，归还银行利息的部分由乙方负责偿还。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负责人签字：乙方身份证号码：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房屋租赁合同篇九</w:t>
      </w:r>
    </w:p>
    <w:p>
      <w:pPr>
        <w:ind w:left="0" w:right="0" w:firstLine="560"/>
        <w:spacing w:before="450" w:after="450" w:line="312" w:lineRule="auto"/>
      </w:pPr>
      <w:r>
        <w:rPr>
          <w:rFonts w:ascii="宋体" w:hAnsi="宋体" w:eastAsia="宋体" w:cs="宋体"/>
          <w:color w:val="000"/>
          <w:sz w:val="28"/>
          <w:szCs w:val="28"/>
        </w:rPr>
        <w:t xml:space="preserve">售房方(甲方)：_______________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2，房屋类型_________，建筑面积______平方米，结构楼层______，房屋走向：_______________，房屋形状：____________，用途____________。该房产的总占地面积：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东：____________;西：_______________;南：____________;北：____________。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(1)该房产总价格为人民币____________元整，协议签定之后，首付_________元订金。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(2)甲方完全搬走之后，再付款人民币贰____________元。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(3)房产产权转让手续顺利办完之后，再付清剩余____________元。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十：乙方购买甲方该项房产，所有费用均属于_________个人出资购买，其所有权完全属于_________个人所有。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甲方：(单位签章)_________乙方：(签字签章)_________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20___年___月___日20___年___月___日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2025-01-17T00:27:44+08:00</dcterms:created>
  <dcterms:modified xsi:type="dcterms:W3CDTF">2025-01-17T00:27:44+08:00</dcterms:modified>
</cp:coreProperties>
</file>

<file path=docProps/custom.xml><?xml version="1.0" encoding="utf-8"?>
<Properties xmlns="http://schemas.openxmlformats.org/officeDocument/2006/custom-properties" xmlns:vt="http://schemas.openxmlformats.org/officeDocument/2006/docPropsVTypes"/>
</file>