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最新园林劳务合同(汇总8篇)</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园林劳务合同篇一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 “诚信做人、用心做事”的企业文化，已阅读并充分理解和遵守甲方的以下制度和手册：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1、若劳动合同期满后, 甲、乙双方未能及时签订解除劳动合同协议，乙方仍 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2、解除劳动合同关系后，乙方应在即日起五个工作日内与甲方办理完离职手续和五险一金的交接手续，否则，因此而造成的后果由乙方自行承担。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3、本《劳动合同附则》作为同期《劳动合同》的补充条款，经甲、乙双方签字或盖章后与《劳动合同》同时生效并具有同等法律效力。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4、本补充协议一式两份，甲、乙双方各执一份。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园林劳务合同篇二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 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 华润凤凰城三期北区一标段绿化工程劳务施工按：绿地面积(面积按现场实际种植面积为准)每平方米 壹拾陆元 计算。</w:t>
      </w:r>
    </w:p>
    <w:p>
      <w:pPr>
        <w:ind w:left="0" w:right="0" w:firstLine="560"/>
        <w:spacing w:before="450" w:after="450" w:line="312" w:lineRule="auto"/>
      </w:pPr>
      <w:r>
        <w:rPr>
          <w:rFonts w:ascii="宋体" w:hAnsi="宋体" w:eastAsia="宋体" w:cs="宋体"/>
          <w:color w:val="000"/>
          <w:sz w:val="28"/>
          <w:szCs w:val="28"/>
        </w:rPr>
        <w:t xml:space="preserve">2. 本工程竣工后一年养护期和凤凰城二期c区一年期养护为总价包干，符合质量要求后按总价 壹拾陆万 元计。</w:t>
      </w:r>
    </w:p>
    <w:p>
      <w:pPr>
        <w:ind w:left="0" w:right="0" w:firstLine="560"/>
        <w:spacing w:before="450" w:after="450" w:line="312" w:lineRule="auto"/>
      </w:pPr>
      <w:r>
        <w:rPr>
          <w:rFonts w:ascii="宋体" w:hAnsi="宋体" w:eastAsia="宋体" w:cs="宋体"/>
          <w:color w:val="000"/>
          <w:sz w:val="28"/>
          <w:szCs w:val="28"/>
        </w:rPr>
        <w:t xml:space="preserve">3. 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 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 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 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 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 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 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 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遵守国家法律、法规及《中华人民共和国工程建设标准强制性条文》，严格按照现行的各项施工规范组织施工。承担因乙方质量缺陷、工期延误因素对甲方造成的全部直接和间接损失。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 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 春节前，支付已完工程量的90%; 工程全部竣工通过验收后，支付至有效合同价款的80%; 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 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 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 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 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 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 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黑体" w:hAnsi="黑体" w:eastAsia="黑体" w:cs="黑体"/>
          <w:color w:val="000000"/>
          <w:sz w:val="34"/>
          <w:szCs w:val="34"/>
          <w:b w:val="1"/>
          <w:bCs w:val="1"/>
        </w:rPr>
        <w:t xml:space="preserve">园林劳务合同篇三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1.遵守国家法律、法规及《中华人民共和国工程建设标准强制性条文》，严格按照现行的各项施工规范组织施工。承担因乙方质量缺陷、工期延误因素对甲方造成的全部直接和间接损失。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园林劳务合同篇四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园林劳务合同篇五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甲乙双方于____年____月____日签订为期年的劳动合同，现甲乙双方同意解除劳动合同关系。经双方协商一致，签订本新推解除劳动合同书文本如下：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本新推解除劳动合同书文本自甲，乙双方签字（盖章）并加盖甲方劳动合同专用章后生效。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园林劳务合同篇六</w:t>
      </w:r>
    </w:p>
    <w:p>
      <w:pPr>
        <w:ind w:left="0" w:right="0" w:firstLine="560"/>
        <w:spacing w:before="450" w:after="450" w:line="312" w:lineRule="auto"/>
      </w:pPr>
      <w:r>
        <w:rPr>
          <w:rFonts w:ascii="宋体" w:hAnsi="宋体" w:eastAsia="宋体" w:cs="宋体"/>
          <w:color w:val="000"/>
          <w:sz w:val="28"/>
          <w:szCs w:val="28"/>
        </w:rPr>
        <w:t xml:space="preserve">xx花木公司 简称甲方聘用 乙方 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一、合同期限：从200年月日起到200年月日止，其中200年月日至200年月日为试用期。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园林劳务合同篇七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园林劳务合同篇八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2025-01-16T17:43:35+08:00</dcterms:created>
  <dcterms:modified xsi:type="dcterms:W3CDTF">2025-01-16T17:43:35+08:00</dcterms:modified>
</cp:coreProperties>
</file>

<file path=docProps/custom.xml><?xml version="1.0" encoding="utf-8"?>
<Properties xmlns="http://schemas.openxmlformats.org/officeDocument/2006/custom-properties" xmlns:vt="http://schemas.openxmlformats.org/officeDocument/2006/docPropsVTypes"/>
</file>